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lang w:val="uk-UA"/>
        </w:rPr>
        <w:t>Додаток 1</w:t>
      </w: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</w:t>
      </w:r>
      <w:r w:rsidR="00CE0367" w:rsidRPr="00CE03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A18A5" w:rsidRPr="00FA18A5">
        <w:rPr>
          <w:rFonts w:ascii="Times New Roman" w:eastAsia="Calibri" w:hAnsi="Times New Roman" w:cs="Times New Roman"/>
          <w:sz w:val="28"/>
          <w:szCs w:val="28"/>
          <w:lang w:val="ru-RU"/>
        </w:rPr>
        <w:t>4-</w:t>
      </w:r>
      <w:r w:rsidR="00FA18A5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CE0367" w:rsidRPr="00BC18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сесії</w:t>
      </w: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CE0367">
        <w:rPr>
          <w:rFonts w:ascii="Times New Roman" w:eastAsia="Calibri" w:hAnsi="Times New Roman" w:cs="Times New Roman"/>
          <w:sz w:val="28"/>
          <w:szCs w:val="28"/>
        </w:rPr>
        <w:t>VIII</w:t>
      </w:r>
      <w:r w:rsidR="00CE0367" w:rsidRPr="00CE03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скликання</w:t>
      </w: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Грушівської сільської ради</w:t>
      </w: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11.02.2021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FA18A5">
        <w:rPr>
          <w:rFonts w:ascii="Times New Roman" w:eastAsia="Calibri" w:hAnsi="Times New Roman" w:cs="Times New Roman"/>
          <w:sz w:val="28"/>
          <w:szCs w:val="28"/>
          <w:lang w:val="uk-UA"/>
        </w:rPr>
        <w:t>64</w:t>
      </w: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469C" w:rsidRDefault="00ED469C" w:rsidP="00ED4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ПЕРЕЛІК</w:t>
      </w:r>
    </w:p>
    <w:p w:rsidR="00ED469C" w:rsidRDefault="00ED469C" w:rsidP="00ED4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адміністративних послуг, які надаються через</w:t>
      </w:r>
    </w:p>
    <w:p w:rsidR="00ED469C" w:rsidRDefault="00ED469C" w:rsidP="00ED4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відділ (центр) надання адміністративних послуг</w:t>
      </w:r>
    </w:p>
    <w:p w:rsidR="00ED469C" w:rsidRDefault="00ED469C" w:rsidP="00ED4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виконавчого комітету Грушівської сільської ради</w:t>
      </w: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6"/>
        <w:gridCol w:w="1078"/>
        <w:gridCol w:w="49"/>
        <w:gridCol w:w="7791"/>
        <w:gridCol w:w="290"/>
      </w:tblGrid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ED469C" w:rsidRDefault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Код</w:t>
            </w:r>
          </w:p>
          <w:p w:rsidR="00ED469C" w:rsidRDefault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послуги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адміністративної послуги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Державна реєстрація актів цивільного стану</w:t>
            </w:r>
          </w:p>
        </w:tc>
      </w:tr>
      <w:tr w:rsidR="00ED469C" w:rsidRP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Державна реєстрація народження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01-02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Державна реєстрація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смерті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01-03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Державна реєстрація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шлюбу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01-04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про підтвердження подачі про державну реєстрацію шлюбу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Реєстрація / зняття з реєстрації мешканців</w:t>
            </w:r>
          </w:p>
        </w:tc>
      </w:tr>
      <w:tr w:rsidR="00ED469C" w:rsidRP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02-01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Реєстрація місця проживання/перебування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Зняття з реєстрації місця проживання/перебування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02-03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Видача довідки про реєстрацію місця проживання особи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02-04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про зняття з реєстрації місця проживання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02-05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Внесення відомостей про зміну найменування топонімів до документів, в яких зазначаються данні про місце проживання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02-06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Видача довідки про зареєстрованих осіб у житлових приміщеннях</w:t>
            </w:r>
          </w:p>
        </w:tc>
      </w:tr>
      <w:tr w:rsidR="00ED469C" w:rsidRPr="0038577E" w:rsidTr="00CE0367">
        <w:trPr>
          <w:gridAfter w:val="1"/>
          <w:wAfter w:w="147" w:type="pct"/>
          <w:trHeight w:val="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Державна реєстрація речових прав на нерухоме майно та їх обтяжень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03-01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03-02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Заборона вчинення реєстраційних дій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03-03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Внесення змін до записів Державного реєстру речових прав на нерухоме майно та їх обтяжень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03-04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Взяття на облік безхазяйного нерухомого майна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03-05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Державна реєстрація права власності на нерухоме майно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03-06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Державна реєстрація обтяжень речових прав на нерухоме майно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03-07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03-08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</w:tr>
      <w:tr w:rsidR="00ED469C" w:rsidRPr="0038577E" w:rsidTr="00CE0367">
        <w:trPr>
          <w:gridAfter w:val="1"/>
          <w:wAfter w:w="147" w:type="pct"/>
          <w:trHeight w:val="14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Державна реєстрація юридичних осіб, фізичних осіб-підприємців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19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04-01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створення юридичної особи (крім громадського формування)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04-02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04-03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04-04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04-05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переходу юридичної особи на діяльність на підставі модельного статуту (крім громадського формування)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04-06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рішення про виділ юридичної особи (крім громадського формування)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04-07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рішення про припинення юридичної особи (крім громадського формування)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04-08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04-09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04-10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припинення юридичної особи в результаті її ліквідації (крім громадського формування)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04-11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04-12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04-13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3237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04-14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04-15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фізичної особи підприємцем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04-16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04-17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04-18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04-19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val="uk-UA"/>
              </w:rPr>
              <w:t xml:space="preserve">Видача виписки з Єдиного державного реєстру юридичних осіб, фізичних осіб – підприємців та громадських формувань у паперовій формі для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val="uk-UA"/>
              </w:rPr>
              <w:t>проставлення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val="uk-UA"/>
              </w:rPr>
              <w:t>апостиля</w:t>
            </w:r>
            <w:proofErr w:type="spellEnd"/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04-20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val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Нотаріальні послуги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05-01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та посвідчення заповіту (крім секретного)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40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05-02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Скасування заповіту (крім секретного)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05-03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дублікатів нотаріально посвідчених документів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Засвідчення вірності копій документів і виписок з них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05-05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Посвідчення довіреностей, прирівнюваних до нотаріально посвідчених, 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05-06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Посвідчення заповіту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05-07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Засвідчення справжності підпису на документах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Інші питання місцевого значення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06-01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архівних довідок про заробітну плату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06-02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архівних довідок про підтвердження стажу роботи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06-03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Погодження режиму роботи об’єкту торгівлі, сфери послуг, ресторанного господарства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06-04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дозволу на розміщення об’єкта зовнішньої реклами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07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07-01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про наявність або відсутність земельних ділянок для ведення особистого селянського господарства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07-02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документації із землеустрою щодо відведення земельних ділянок у власність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07-03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документації із землеустрою щодо відведення земельних ділянок в постійне  користування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07-04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документації із землеустрою щодо відведення земельних ділянок в оренду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07-05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рішення про вилучення земельних ділянок та передачі їх до земельного запасу комунальної власності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07-06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дозволу на виготовлення документації із землеустрою щодо відведення земельної ділянки у власність громадянам із земель комунальної власності в межах норм безоплатної приватизації для будівництва та обслуговування житлового будинку, господарських будівель та споруд (присадибна ділянка), для будівництва індивідуального гаражу, для ведення особистого селянського господарства, для садівництва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07-07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дозволу на виготовлення документації із землеустрою щодо відведення земельної ділянки в постійне користування із земель комунальної власності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07-08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дозволу на виготовлення документації із землеустрою щодо відведення земельної ділянки в оренду із земель комунальної власності, право на яку не підлягає продажу на конкурентних засадах (земельних торгах)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08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Державна реєстрація земельних ділянок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08-02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Державна реєстрація обмежень у використанні земель з видачею витягу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09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Послуги Держгеокадастру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09-01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09-02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видачою витягу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62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09-03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Внесення до державного земельного кадастру відомостей про межі частини земельної ділянки, на яку поширюється права суборенди, сервітуту, з видачою витягу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09-04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09-05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09-06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09-07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09-08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довідки, що містять узагальнену інформацію про землі (території)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09-09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09-10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Внесення до державного земельного кадастру відомостей про обмеження у використання земель, встановлені законами та прийнятими відповідно до них нормативно-правовими актами з видачою витягу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09-11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09-12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одиниць, з видачою витягу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09-13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з державної статистичної звітності з кількісного обліку земель про наявність земель та розподіл їх за власниками земель, землекористувачами, угіддями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09-14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09-15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висновку про погодження документації із землеустрою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09-16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09-17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09-18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val="uk-UA" w:eastAsia="ru-RU"/>
              </w:rPr>
              <w:t>Послуги Пенсійного фонду *</w:t>
            </w:r>
          </w:p>
        </w:tc>
      </w:tr>
      <w:tr w:rsidR="00ED469C" w:rsidRP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10-01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(перерахунок) пенсій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10-02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допомоги на поховання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10-03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пенсійного посвідчення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10-04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довідок  про розмір пенсії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10-05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довідок  про перебування на обліку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10-06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довідок про заробітну плату за формою ОК-5 (ОК-2, ОК-7)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10-07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Переведення пенсії за новим місцем проживання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10-08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Зміна способу виплати пенсії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Послуги соціального характеру**</w:t>
            </w:r>
          </w:p>
        </w:tc>
      </w:tr>
      <w:tr w:rsidR="00ED469C" w:rsidRPr="0038577E" w:rsidTr="00CE0367">
        <w:trPr>
          <w:gridAfter w:val="1"/>
          <w:wAfter w:w="147" w:type="pct"/>
          <w:trHeight w:val="126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86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11-01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палива;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11-02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пільг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житлово-комунальних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твердого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скрапленого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газу.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11-03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для отримання пільг інвалідам, які не мають права на пенсію чи соціальну допомогу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11-04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11-05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державної соціальної допомоги малозабезпеченим сім’ям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11-06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11-07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державної допомоги при народженні дитини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11-08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державної допомоги при усиновленні дитини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11-09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державної допомоги на дітей, над якими встановлено опіку чи піклування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11-10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державної допомоги на дітей одиноким матерям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державної соціальної допомоги інвалідам з дитинства та дітям-інвалідам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надбавки на догляд за інвалідами з дитинства та дітьми-інвалідами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державної соціальної допомоги на догляд</w:t>
            </w:r>
          </w:p>
        </w:tc>
      </w:tr>
      <w:tr w:rsidR="00ED469C" w:rsidRPr="0038577E" w:rsidTr="00CE0367">
        <w:trPr>
          <w:gridAfter w:val="1"/>
          <w:wAfter w:w="147" w:type="pct"/>
          <w:trHeight w:val="73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компенсаційної виплати фізичній особі, яка надає соціальні послуги</w:t>
            </w:r>
          </w:p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щомісячної компенсаційної виплати непрацюючій особі, яка здійснює догляд за інвалідом  I групи або за особою, яка досягла 80-річного віку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11-17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грошової допомоги особі, яка проживає разом з інвалідом І чи ІІ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11-18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путівками на оздоровлення та відпочинок до дитячого закладу дітей, які потребують особливої соціальної уваги та підтримки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11-19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Встановлення статусу та видання посвідчень батьків багатодітної сім’ї  та дитини з багатодітної сім’ї</w:t>
            </w:r>
          </w:p>
        </w:tc>
      </w:tr>
      <w:tr w:rsidR="00ED469C" w:rsidRP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11-20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Встановлення статусу «інвалід війни»</w:t>
            </w:r>
          </w:p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469C" w:rsidRP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11-21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Встановлення статусу «учасник війни»</w:t>
            </w:r>
          </w:p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11-22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Встановлення статусу члена  сім’ї померлого (загиблого) ветерана війни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11-23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санаторно-курортним лікуванням (путівками)інвалідів з дитинства та внаслідок загального захворювання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11-24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санаторно-курортним лікуванням (путівками)осіб, які постраждали під час проведення антитерористичної операції та яким установлено статус учасника бойових дій чи інваліда війни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110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11-25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Забезпечення санаторно-курортним лікуванням (путівками) ветеранів війни та осіб, на яких поширюється дія Законів України «Про статус ветеранів війни, гарантії їх соціального захисту» </w:t>
            </w:r>
          </w:p>
        </w:tc>
      </w:tr>
      <w:tr w:rsidR="00ED469C" w:rsidRP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11-26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матеріальної допомоги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11-27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Видача виписок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погосподарської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книги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11-28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щодо спільне проживання (ведення спільного господарства на день смерті громадянина)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11-29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про наявність або відсутність пічного опалення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11-30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про реєстрацію та проживання померлого на день його смерті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11-31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про всіх зареєстрованих на день</w:t>
            </w:r>
          </w:p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смерті за адресою померлого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11-32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Влаштування до будинку-інтернату для громадян похилого віку та інвалідів, геріатричного пансіонату, пансіонату для ветеранів війни і праці</w:t>
            </w:r>
          </w:p>
        </w:tc>
      </w:tr>
      <w:tr w:rsidR="00ED469C" w:rsidRP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11-33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Влаштування до психоневрологічного інтернату.</w:t>
            </w:r>
          </w:p>
        </w:tc>
        <w:bookmarkStart w:id="0" w:name="n3"/>
        <w:bookmarkEnd w:id="0"/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11-34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Влаштування до дитячого будинку-інтернату або молодіжного відділення будинку-інтернату.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11-35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11-36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державної допомоги на дітей, які виховуються у багатодітних сім`ях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11-37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Виплата одноразової винагороди жінкам, яким присвоєно почесне звання України “Мати-героїня”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11-38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довідки про взяття на облік внутрішньо переміщеної особи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11-39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збройних конфліктів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11-40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11-41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Чорнобильській АЕС смерть яких пов’язана з Чорнобильською катастрофою, та 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  складанні ядерних зарядів і виконанні на них регламентних робіт, смерть яких пов’язана із участю у ліквідації наслідків ядерних аварій, ядерних випробуваннях, військових навчаннях із застосуванням ядерної зброї, складанні ядерних зарядів 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11-42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грошової компенсації  вартості проїзду до санаторно-курортного закладу і назад особам з інвалідністю внаслідок війни та прирівняним до них особам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11-43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11-44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грошової компенсації вартості проїзду до санаторно-курортного закладу (відділення спінального профілю) і назад особам, які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супроводжують осіб з інвалідністю I та II групи з наслідками травм і захворюваннями хребта та спинного мозку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130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11-45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грошової компенсації вартості самостійного санаторно-курортного лікування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11-46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11-47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11-48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направлення (путівки) особам з інвалідністю та/або дітям з інвалідністю до реабілітаційних установ сфери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Мінсоцполітики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та/або структурних підрозділів з питань соціального захисту населення обласних, Київської та Севастопольської міських, районних, районних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мм.Києві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Севастополі держадміністрацій, виконавчих органів міських, районних у містах (у разі їх утворення) рад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11-49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направлення на проходження обласної, центральної міської у м. Києві та Севастополі медико-соціальної експертної комісії для взяття на облік для забезпечення осіб з інвалідністю автомобілем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11-50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направлення на забезпечення технічними та іншими засобами реабілітації осіб з інвалідністю та дітей з інвалідністю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11-51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документів на влаштування до психоневрологічного інтернату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11-52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документів на влаштування до дитячого будинку-інтернату або молодіжного відділення дитячого будинку-інтернату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11-53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документів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11-54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посвідчень особам, які постраждали внаслідок Чорнобильської катастрофи та іншим категоріям громадян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11-55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статусу та видача посвідчень особам, які постраждали від торгівлі людьми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11-56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посвідчення особам з інвалідністю та дітям з інвалідністю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11-57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санаторно-курортним лікуванням (путівками) громадян, які постраждали внаслідок Чорнобильської катастрофи, шляхом надання щорічної грошової допомоги для компенсації вартості путівок через безготівкове перерахування санаторно-курортним закладам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11-58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Одноразова натуральна допомога «пакунок малюка»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11-59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9C" w:rsidRDefault="00E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в Донецькій та Луганській областях санаторно-курортним лікуванням</w:t>
            </w:r>
          </w:p>
        </w:tc>
      </w:tr>
      <w:tr w:rsidR="00ED469C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Паспортні послуги 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12-01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Вклеювання до паспорта громадянина України фотокартки при досягненні громадянином 25- і 45-річного віку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12-02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Оформлення та видача паспорта громадянина України**</w:t>
            </w:r>
          </w:p>
        </w:tc>
      </w:tr>
      <w:tr w:rsidR="00ED469C" w:rsidRPr="0038577E" w:rsidTr="00CE0367">
        <w:trPr>
          <w:gridAfter w:val="1"/>
          <w:wAfter w:w="147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12-03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Оформлення та видача або обмін паспорта громадянина України для виїзду за кордон (у тому числі термінове оформлення)**</w:t>
            </w:r>
          </w:p>
        </w:tc>
      </w:tr>
      <w:tr w:rsidR="00ED469C" w:rsidRPr="0038577E" w:rsidTr="00CE0367">
        <w:trPr>
          <w:gridAfter w:val="1"/>
          <w:wAfter w:w="147" w:type="pct"/>
          <w:trHeight w:val="110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12-04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Default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Оформлення та видача паспорта громадянина України у разі обміну замість пошкодженого, втраченого або викраденого**</w:t>
            </w:r>
          </w:p>
        </w:tc>
      </w:tr>
      <w:tr w:rsidR="00CE0367" w:rsidRPr="00ED469C" w:rsidTr="00CE0367"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0367" w:rsidRPr="00ED469C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E0367" w:rsidRPr="00ED469C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E0367" w:rsidRPr="00ED469C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Послуги центру зайнятості </w:t>
            </w:r>
          </w:p>
        </w:tc>
      </w:tr>
      <w:tr w:rsidR="00CE0367" w:rsidRPr="0038577E" w:rsidTr="00CE0367"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7" w:rsidRPr="00AB54C1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7" w:rsidRPr="00ED469C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-01</w:t>
            </w:r>
          </w:p>
        </w:tc>
        <w:tc>
          <w:tcPr>
            <w:tcW w:w="4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7" w:rsidRPr="00ED469C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перебування ( не перебування ) на обліку в службі центру зайнятості</w:t>
            </w:r>
          </w:p>
        </w:tc>
      </w:tr>
    </w:tbl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ED469C" w:rsidRDefault="00ED469C" w:rsidP="00ED46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* - послуги Пенсійного фонду надаються у ЦНАП Грушівської об’єднаної територіальної громади спеціалістами Апостолівського відділу обслуговування громадян управління обслуговування громадян Головного управління Пенсійного фонду України в Дніпропетровській області згідно графіку прийому.</w:t>
      </w: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18A5" w:rsidRDefault="00FA18A5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18A5" w:rsidRDefault="00FA18A5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18A5" w:rsidRDefault="00FA18A5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18A5" w:rsidRDefault="00FA18A5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469C" w:rsidRPr="00ED469C" w:rsidRDefault="00ED469C" w:rsidP="00ED469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469C">
        <w:rPr>
          <w:rFonts w:ascii="Times New Roman" w:hAnsi="Times New Roman" w:cs="Times New Roman"/>
          <w:sz w:val="28"/>
          <w:szCs w:val="28"/>
          <w:lang w:val="uk-UA"/>
        </w:rPr>
        <w:t>Грушівський</w:t>
      </w:r>
      <w:proofErr w:type="spellEnd"/>
      <w:r w:rsidRPr="00ED469C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D469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18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ED469C">
        <w:rPr>
          <w:rFonts w:ascii="Times New Roman" w:hAnsi="Times New Roman" w:cs="Times New Roman"/>
          <w:sz w:val="28"/>
          <w:szCs w:val="28"/>
          <w:lang w:val="uk-UA"/>
        </w:rPr>
        <w:t xml:space="preserve"> С.В. М</w:t>
      </w:r>
      <w:r w:rsidR="00FA18A5">
        <w:rPr>
          <w:rFonts w:ascii="Times New Roman" w:hAnsi="Times New Roman" w:cs="Times New Roman"/>
          <w:sz w:val="28"/>
          <w:szCs w:val="28"/>
          <w:lang w:val="uk-UA"/>
        </w:rPr>
        <w:t>АРИНЕНКО</w:t>
      </w: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A18A5" w:rsidRDefault="00FA18A5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ED469C" w:rsidRPr="00ED469C" w:rsidRDefault="00ED469C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D469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ПЕРЕЛІК</w:t>
      </w:r>
    </w:p>
    <w:p w:rsidR="00ED469C" w:rsidRPr="00ED469C" w:rsidRDefault="00ED469C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D469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адміністративних послуг, які надаються</w:t>
      </w:r>
    </w:p>
    <w:p w:rsidR="00ED469C" w:rsidRPr="00ED469C" w:rsidRDefault="00ED469C" w:rsidP="00ED4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D469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через віддалене робоче місце </w:t>
      </w:r>
      <w:r w:rsidRPr="00ED469C">
        <w:rPr>
          <w:rFonts w:ascii="Times New Roman" w:eastAsia="Calibri" w:hAnsi="Times New Roman" w:cs="Times New Roman"/>
          <w:b/>
          <w:sz w:val="28"/>
          <w:lang w:val="uk-UA"/>
        </w:rPr>
        <w:t xml:space="preserve">у </w:t>
      </w:r>
      <w:proofErr w:type="spellStart"/>
      <w:r w:rsidRPr="00ED469C">
        <w:rPr>
          <w:rFonts w:ascii="Times New Roman" w:eastAsia="Calibri" w:hAnsi="Times New Roman" w:cs="Times New Roman"/>
          <w:b/>
          <w:sz w:val="28"/>
          <w:lang w:val="uk-UA"/>
        </w:rPr>
        <w:t>с.</w:t>
      </w:r>
      <w:r w:rsidRPr="00ED469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Токівське</w:t>
      </w:r>
      <w:proofErr w:type="spellEnd"/>
    </w:p>
    <w:p w:rsidR="00ED469C" w:rsidRP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6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7"/>
        <w:gridCol w:w="7"/>
        <w:gridCol w:w="1069"/>
        <w:gridCol w:w="52"/>
        <w:gridCol w:w="7792"/>
        <w:gridCol w:w="2749"/>
      </w:tblGrid>
      <w:tr w:rsidR="000F03E1" w:rsidRPr="00ED469C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0F03E1" w:rsidRPr="00ED469C" w:rsidRDefault="000F03E1" w:rsidP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Код</w:t>
            </w:r>
          </w:p>
          <w:p w:rsidR="000F03E1" w:rsidRPr="00ED469C" w:rsidRDefault="000F03E1" w:rsidP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послуги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адміністративної послуги</w:t>
            </w:r>
          </w:p>
        </w:tc>
      </w:tr>
      <w:tr w:rsidR="000F03E1" w:rsidRPr="00ED469C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01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F03E1" w:rsidRPr="00ED469C" w:rsidRDefault="000F03E1" w:rsidP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Державна реєстрація актів цивільного стану</w:t>
            </w:r>
          </w:p>
        </w:tc>
      </w:tr>
      <w:tr w:rsidR="000F03E1" w:rsidRPr="00ED469C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Державна реєстрація народження</w:t>
            </w:r>
          </w:p>
        </w:tc>
      </w:tr>
      <w:tr w:rsidR="000F03E1" w:rsidRPr="00ED469C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01-02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Державна реєстрація </w:t>
            </w: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смерті</w:t>
            </w:r>
          </w:p>
        </w:tc>
      </w:tr>
      <w:tr w:rsidR="000F03E1" w:rsidRPr="00ED469C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01-03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Державна реєстрація </w:t>
            </w: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шлюбу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01-04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про підтвердження подачі про державну реєстрацію шлюбу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02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F03E1" w:rsidRPr="00ED469C" w:rsidRDefault="000F03E1" w:rsidP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Реєстрація / зняття з реєстрації мешканців</w:t>
            </w:r>
          </w:p>
        </w:tc>
      </w:tr>
      <w:tr w:rsidR="000F03E1" w:rsidRPr="00ED469C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02-01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Реєстрація місця проживання/перебування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Зняття з реєстрації місця проживання/перебування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02-03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Видача довідки про реєстрацію місця проживання особи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02-04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про зняття з реєстрації місця проживання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02-05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Внесення відомостей про зміну найменування топонімів до документів, в яких зазначаються данні про місце проживання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02-06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Видача довідки про зареєстрованих осіб у житлових приміщеннях</w:t>
            </w:r>
          </w:p>
        </w:tc>
      </w:tr>
      <w:tr w:rsidR="000F03E1" w:rsidRPr="00ED469C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03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F03E1" w:rsidRPr="00ED469C" w:rsidRDefault="000F03E1" w:rsidP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Нотаріальні послуги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03-01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та посвідчення заповіту (крім секретного)</w:t>
            </w:r>
          </w:p>
        </w:tc>
      </w:tr>
      <w:tr w:rsidR="000F03E1" w:rsidRPr="00ED469C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03-02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Скасування заповіту (крім секретного)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03-03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дублікатів нотаріально посвідчених документів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03-04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Засвідчення вірності копій документів і виписок з них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03-05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Посвідчення довіреностей, прирівнюваних до нотаріально посвідчених, 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</w:tr>
      <w:tr w:rsidR="00ED469C" w:rsidRPr="00ED469C" w:rsidTr="00CE0367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Pr="00ED469C" w:rsidRDefault="00ED469C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Pr="00ED469C" w:rsidRDefault="00ED469C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03-06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C" w:rsidRPr="00ED469C" w:rsidRDefault="00ED469C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Посвідчення заповіту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69C" w:rsidRPr="00ED469C" w:rsidRDefault="00ED469C" w:rsidP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03-07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Засвідчення справжності підпису на документах</w:t>
            </w:r>
          </w:p>
        </w:tc>
      </w:tr>
      <w:tr w:rsidR="000F03E1" w:rsidRPr="00ED469C" w:rsidTr="00CE0367">
        <w:trPr>
          <w:gridAfter w:val="1"/>
          <w:wAfter w:w="1116" w:type="pct"/>
        </w:trPr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04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F03E1" w:rsidRPr="00ED469C" w:rsidRDefault="000F03E1" w:rsidP="00ED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Інші питання місцевого значення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04-01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архівних довідок про заробітну плату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04-02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архівних довідок про підтвердження стажу роботи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04-03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Погодження режиму роботи об’єкту торгівлі, сфери послуг, ресторанного господарства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04-04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дозволу на розміщення об’єкта зовнішньої реклами</w:t>
            </w:r>
          </w:p>
        </w:tc>
      </w:tr>
      <w:tr w:rsidR="000F03E1" w:rsidRPr="00ED469C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05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05-01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про наявність або відсутність земельних ділянок для ведення особистого селянського господарства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05-02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документації із землеустрою щодо відведення земельних ділянок у власність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05-03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документації із землеустрою щодо відведення земельних ділянок в постійне  користування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документації із землеустрою щодо відведення земельних ділянок в оренду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05-05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Видача рішення про вилучення земельних ділянок та передачі їх до </w:t>
            </w: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земельного запасу комунальної власності</w:t>
            </w:r>
          </w:p>
        </w:tc>
      </w:tr>
      <w:tr w:rsidR="000F03E1" w:rsidRPr="00ED469C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06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Послуги соціального характеру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06-01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палива;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06-02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пільг на придбання твердого палива і скрапленого газу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06-03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для отримання пільг інвалідам, які не мають права на пенсію чи соціальну допомогу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06-04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06-05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державної соціальної допомоги малозабезпеченим сім’ям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06-06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06-07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державної допомоги при народженні дитини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06-08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державної допомоги при усиновленні дитини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06-09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державної допомоги на дітей, над якими встановлено опіку чи піклування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06-10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державної допомоги на дітей одиноким матерям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06-11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державної соціальної допомоги інвалідам з дитинства та дітям-інвалідам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06-12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надбавки на догляд за інвалідами з дитинства та дітьми-інвалідами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06-13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06-14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державної соціальної допомоги на догляд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06-15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компенсаційної виплати фізичній особі, яка надає соціальні послуги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06-16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щомісячної компенсаційної виплати непрацюючій особі, яка здійснює догляд за інвалідом  I групи або за особою, яка досягла 80-річного віку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06-17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грошової допомоги особі, яка проживає разом з інвалідом І чи ІІ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06-18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путівками на оздоровлення та відпочинок до дитячого закладу дітей, які потребують особливої соціальної уваги та підтримки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06-19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Встановлення статусу та видання посвідчень батьків багатодітної сім’ї  та дитини з багатодітної сім’ї</w:t>
            </w:r>
          </w:p>
        </w:tc>
      </w:tr>
      <w:tr w:rsidR="000F03E1" w:rsidRPr="00ED469C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06-20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Встановлення статусу «інвалід війни»</w:t>
            </w:r>
          </w:p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03E1" w:rsidRPr="00ED469C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06-21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Встановлення статусу «учасник війни»</w:t>
            </w:r>
          </w:p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06-22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Встановлення статусу члена  сім’ї померлого (загиблого) ветерана війни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06-23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санаторно-курортним лікуванням (путівками)інвалідів з дитинства та внаслідок загального захворювання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06-24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санаторно-курортним лікуванням (путівками)осіб, які постраждали під час проведення антитерористичної операції та яким установлено статус учасника бойових дій чи інваліда війни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06-25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Забезпечення санаторно-курортним лікуванням (путівками) ветеранів війни та осіб, на яких поширюється дія Законів України «Про статус </w:t>
            </w: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ветеранів війни, гарантії їх соціального захисту» </w:t>
            </w:r>
          </w:p>
        </w:tc>
      </w:tr>
      <w:tr w:rsidR="000F03E1" w:rsidRPr="00ED469C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52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06-26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матеріальної допомоги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06-27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Видача виписок з </w:t>
            </w:r>
            <w:proofErr w:type="spellStart"/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погосподарської</w:t>
            </w:r>
            <w:proofErr w:type="spellEnd"/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книги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06-28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щодо спільне проживання (ведення спільного господарства на день смерті громадянина)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06-29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про наявність або відсутність пічного опалення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06-30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про реєстрацію та проживання померлого на день його смерті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06-31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про всіх зареєстрованих на день смерті за адресою померлого</w:t>
            </w:r>
          </w:p>
        </w:tc>
      </w:tr>
      <w:tr w:rsidR="000C483B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B" w:rsidRPr="000C483B" w:rsidRDefault="000C483B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B" w:rsidRPr="00ED469C" w:rsidRDefault="000C483B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B" w:rsidRPr="00ED469C" w:rsidRDefault="000C483B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06-32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Влаштування до будинку-інтернату для громадян похилого віку та інвалідів, геріатричного пансіонату, пансіонату для ветеранів війни і праці</w:t>
            </w:r>
          </w:p>
        </w:tc>
      </w:tr>
      <w:tr w:rsidR="00AB54C1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06-33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Влаштування до психоневрологічного інтернату.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-34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Влаштування до дитячого будинку-інтернату або молодіжного відділення будинку-інтернату.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-35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11-36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державної допомоги на дітей, які виховуються у багатодітних сім`ях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-37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Виплата одноразової винагороди жінкам, яким присвоєно почесне звання України “Мати-героїня”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-38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довідки про взяття на облік внутрішньо переміщеної особи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-39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збройних конфліктів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-40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-41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Чорнобильській АЕС смерть яких пов’язана з Чорнобильською катастрофою, та 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  складанні ядерних зарядів і виконанні на них регламентних робіт, смерть яких пов’язана із участю у ліквідації наслідків ядерних аварій, ядерних випробуваннях, військових навчаннях із застосуванням ядерної зброї, складанні ядерних зарядів 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-42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грошової компенсації  вартості проїзду до санаторно-курортного закладу і назад особам з інвалідністю внаслідок війни та прирівняним до них особам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-43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-44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грошової компенсації вартості проїзду до санаторно-курортного закладу (відділення спінального профілю) і назад особам, які супроводжують осіб з інвалідністю I та II групи з наслідками травм 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захворюваннями хребта та спинного мозку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-45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грошової компенсації вартості самостійного санаторно-курортного лікування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-46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-47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-48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направлення (путівки) особам з інвалідністю та/або дітям з інвалідністю до реабілітаційних установ сфери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Мінсоцполітики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та/або структурних підрозділів з питань соціального захисту населення обласних, Київської та Севастопольської міських, районних, районних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мм.Києві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Севастополі держадміністрацій, виконавчих органів міських, районних у містах (у разі їх утворення) рад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-49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направлення на проходження обласної, центральної міської у м. Києві та Севастополі медико-соціальної експертної комісії для взяття на облік для забезпечення осіб з інвалідністю автомобілем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-50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направлення на забезпечення технічними та іншими засобами реабілітації осіб з інвалідністю та дітей з інвалідністю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-51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документів на влаштування до психоневрологічного інтернату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-52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документів на влаштування до дитячого будинку-інтернату або молодіжного відділення дитячого будинку-інтернату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-53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документів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-54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посвідчень особам, які постраждали внаслідок Чорнобильської катастрофи та іншим категоріям громадян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-55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статусу та видача посвідчень особам, які постраждали від торгівлі людьми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-56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посвідчення особам з інвалідністю та дітям з інвалідністю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-57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санаторно-курортним лікуванням (путівками) громадян, які постраждали внаслідок Чорнобильської катастрофи, шляхом надання щорічної грошової допомоги для компенсації вартості путівок через безготівкове перерахування санаторно-курортним закладам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-58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Одноразова натуральна допомога «пакунок малюка»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-59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1" w:rsidRDefault="00AB54C1" w:rsidP="00AB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в Донецькій та Луганській областях санаторно-курортним лікуванням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1" w:rsidRPr="00AB54C1" w:rsidRDefault="00AB54C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1" w:rsidRPr="00ED469C" w:rsidRDefault="00AB54C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1" w:rsidRPr="00ED469C" w:rsidRDefault="00AB54C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03E1" w:rsidRPr="00ED469C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07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F03E1" w:rsidRPr="00ED469C" w:rsidRDefault="00AB54C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Паспортні послуги </w:t>
            </w:r>
          </w:p>
        </w:tc>
      </w:tr>
      <w:tr w:rsidR="000F03E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AB54C1" w:rsidRDefault="00AB54C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07-01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E1" w:rsidRPr="00ED469C" w:rsidRDefault="000F03E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Вклеювання до паспорта громадянина України фотокартки при досягненні громадянином 25- і 45-річного віку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1" w:rsidRPr="00BC1857" w:rsidRDefault="00AB54C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1" w:rsidRPr="00ED469C" w:rsidRDefault="00AB54C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1" w:rsidRPr="00ED469C" w:rsidRDefault="00AB54C1" w:rsidP="00ED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54C1" w:rsidRPr="00ED469C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54C1" w:rsidRPr="00ED469C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54C1" w:rsidRPr="00ED469C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08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54C1" w:rsidRPr="00ED469C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Послуги центру зайнятості </w:t>
            </w:r>
          </w:p>
        </w:tc>
      </w:tr>
      <w:tr w:rsidR="00AB54C1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AB54C1" w:rsidRDefault="00CE0367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ED469C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08</w:t>
            </w:r>
            <w:r w:rsidRPr="00ED469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-01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C1" w:rsidRPr="00ED469C" w:rsidRDefault="00AB54C1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перебування</w:t>
            </w:r>
            <w:r w:rsidR="00CE03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 не перебування ) на обліку в службі центру зайнятості</w:t>
            </w:r>
          </w:p>
        </w:tc>
      </w:tr>
      <w:tr w:rsidR="00CE0367" w:rsidRPr="0038577E" w:rsidTr="00CE0367">
        <w:trPr>
          <w:gridAfter w:val="1"/>
          <w:wAfter w:w="1116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Pr="00BC1857" w:rsidRDefault="00CE0367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Default="00CE0367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Default="00CE0367" w:rsidP="00AB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367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0367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E0367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09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E0367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Послуги Держгеокадастру</w:t>
            </w:r>
          </w:p>
        </w:tc>
      </w:tr>
      <w:tr w:rsidR="00CE0367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7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7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09-01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7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Видача витягу з технічної документації про нормативну грошову оцінку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земельної ділянки</w:t>
            </w:r>
          </w:p>
        </w:tc>
      </w:tr>
      <w:tr w:rsidR="00CE0367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7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89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7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09-02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7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</w:tr>
      <w:tr w:rsidR="00CE0367" w:rsidRPr="0038577E" w:rsidTr="00CE0367">
        <w:trPr>
          <w:gridAfter w:val="1"/>
          <w:wAfter w:w="1116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7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367" w:rsidRPr="0038577E" w:rsidTr="00CE0367">
        <w:trPr>
          <w:gridAfter w:val="1"/>
          <w:wAfter w:w="1118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7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7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09-03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7" w:rsidRDefault="00CE0367" w:rsidP="00FA1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</w:tbl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CE0367" w:rsidRDefault="00CE0367" w:rsidP="00ED469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CE0367" w:rsidRPr="00ED469C" w:rsidRDefault="00CE0367" w:rsidP="00ED469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FA18A5" w:rsidRDefault="00FA18A5" w:rsidP="00ED469C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FA18A5" w:rsidRDefault="00FA18A5" w:rsidP="00ED469C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FA18A5" w:rsidRDefault="00FA18A5" w:rsidP="00ED469C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FA18A5" w:rsidRPr="002D2695" w:rsidRDefault="00FA18A5" w:rsidP="00ED469C">
      <w:pPr>
        <w:spacing w:after="0" w:line="240" w:lineRule="auto"/>
        <w:rPr>
          <w:rFonts w:ascii="Times New Roman" w:eastAsia="Calibri" w:hAnsi="Times New Roman" w:cs="Times New Roman"/>
          <w:sz w:val="28"/>
          <w:lang w:val="ru-RU"/>
        </w:rPr>
      </w:pPr>
      <w:bookmarkStart w:id="1" w:name="_GoBack"/>
      <w:bookmarkEnd w:id="1"/>
    </w:p>
    <w:p w:rsidR="00ED469C" w:rsidRPr="00ED469C" w:rsidRDefault="00BC1857" w:rsidP="00ED46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Грушівський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сільський голова:</w:t>
      </w:r>
      <w:r w:rsidR="00ED469C" w:rsidRPr="00ED469C">
        <w:rPr>
          <w:rFonts w:ascii="Times New Roman" w:eastAsia="Calibri" w:hAnsi="Times New Roman" w:cs="Times New Roman"/>
          <w:sz w:val="28"/>
          <w:lang w:val="uk-UA"/>
        </w:rPr>
        <w:tab/>
      </w:r>
      <w:r w:rsidR="00ED469C" w:rsidRPr="00ED469C">
        <w:rPr>
          <w:rFonts w:ascii="Times New Roman" w:eastAsia="Calibri" w:hAnsi="Times New Roman" w:cs="Times New Roman"/>
          <w:sz w:val="28"/>
          <w:lang w:val="uk-UA"/>
        </w:rPr>
        <w:tab/>
      </w:r>
      <w:r w:rsidR="00ED469C" w:rsidRPr="00ED469C">
        <w:rPr>
          <w:rFonts w:ascii="Times New Roman" w:eastAsia="Calibri" w:hAnsi="Times New Roman" w:cs="Times New Roman"/>
          <w:sz w:val="28"/>
          <w:lang w:val="uk-UA"/>
        </w:rPr>
        <w:tab/>
      </w:r>
      <w:r w:rsidR="00ED469C" w:rsidRPr="00ED469C">
        <w:rPr>
          <w:rFonts w:ascii="Times New Roman" w:eastAsia="Calibri" w:hAnsi="Times New Roman" w:cs="Times New Roman"/>
          <w:sz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>С.В. МАРИНЕНКО</w:t>
      </w:r>
      <w:r w:rsidR="00ED469C" w:rsidRPr="00ED469C">
        <w:rPr>
          <w:rFonts w:ascii="Times New Roman" w:eastAsia="Calibri" w:hAnsi="Times New Roman" w:cs="Times New Roman"/>
          <w:sz w:val="28"/>
          <w:lang w:val="uk-UA"/>
        </w:rPr>
        <w:tab/>
      </w:r>
      <w:r w:rsidR="00ED469C" w:rsidRPr="00ED469C">
        <w:rPr>
          <w:rFonts w:ascii="Times New Roman" w:eastAsia="Calibri" w:hAnsi="Times New Roman" w:cs="Times New Roman"/>
          <w:sz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ED469C" w:rsidRP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469C" w:rsidRDefault="00ED469C" w:rsidP="00ED4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ED469C">
          <w:pgSz w:w="11906" w:h="16838"/>
          <w:pgMar w:top="1134" w:right="567" w:bottom="965" w:left="1701" w:header="709" w:footer="709" w:gutter="0"/>
          <w:pgNumType w:start="1"/>
          <w:cols w:space="720"/>
        </w:sectPr>
      </w:pPr>
    </w:p>
    <w:p w:rsidR="00B556E1" w:rsidRPr="00FA18A5" w:rsidRDefault="00B556E1">
      <w:pPr>
        <w:rPr>
          <w:lang w:val="uk-UA"/>
        </w:rPr>
      </w:pPr>
    </w:p>
    <w:sectPr w:rsidR="00B556E1" w:rsidRPr="00FA18A5" w:rsidSect="007251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442C"/>
    <w:multiLevelType w:val="hybridMultilevel"/>
    <w:tmpl w:val="6E10D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69C"/>
    <w:rsid w:val="000C483B"/>
    <w:rsid w:val="000F03E1"/>
    <w:rsid w:val="002D2695"/>
    <w:rsid w:val="0038577E"/>
    <w:rsid w:val="00725122"/>
    <w:rsid w:val="00AB54C1"/>
    <w:rsid w:val="00AC13C4"/>
    <w:rsid w:val="00B556E1"/>
    <w:rsid w:val="00BC1857"/>
    <w:rsid w:val="00CE0367"/>
    <w:rsid w:val="00D41F31"/>
    <w:rsid w:val="00ED469C"/>
    <w:rsid w:val="00FA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C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D469C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D469C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D469C"/>
    <w:pPr>
      <w:keepNext/>
      <w:spacing w:before="240" w:after="60" w:line="240" w:lineRule="auto"/>
      <w:outlineLvl w:val="3"/>
    </w:pPr>
    <w:rPr>
      <w:rFonts w:ascii="Arial" w:eastAsia="Calibri" w:hAnsi="Arial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D469C"/>
    <w:pPr>
      <w:spacing w:before="240" w:after="60" w:line="240" w:lineRule="auto"/>
      <w:outlineLvl w:val="4"/>
    </w:pPr>
    <w:rPr>
      <w:rFonts w:ascii="Arial" w:eastAsia="Calibri" w:hAnsi="Arial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D469C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color w:val="C0C0C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69C"/>
    <w:rPr>
      <w:rFonts w:ascii="Arial" w:eastAsia="Calibri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D469C"/>
    <w:rPr>
      <w:rFonts w:ascii="Arial" w:eastAsia="Calibri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D469C"/>
    <w:rPr>
      <w:rFonts w:ascii="Arial" w:eastAsia="Calibri" w:hAnsi="Arial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D469C"/>
    <w:rPr>
      <w:rFonts w:ascii="Arial" w:eastAsia="Calibri" w:hAnsi="Arial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D469C"/>
    <w:rPr>
      <w:rFonts w:ascii="Calibri" w:eastAsia="Calibri" w:hAnsi="Calibri" w:cs="Times New Roman"/>
      <w:b/>
      <w:bCs/>
      <w:color w:val="C0C0C0"/>
      <w:sz w:val="20"/>
      <w:szCs w:val="20"/>
      <w:lang w:val="ru-RU" w:eastAsia="ru-RU"/>
    </w:rPr>
  </w:style>
  <w:style w:type="character" w:styleId="a3">
    <w:name w:val="Hyperlink"/>
    <w:uiPriority w:val="99"/>
    <w:semiHidden/>
    <w:unhideWhenUsed/>
    <w:rsid w:val="00ED469C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D4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469C"/>
    <w:rPr>
      <w:rFonts w:ascii="Courier New" w:eastAsia="Calibri" w:hAnsi="Courier New" w:cs="Times New Roman"/>
      <w:sz w:val="20"/>
      <w:szCs w:val="20"/>
      <w:lang w:val="ru-RU"/>
    </w:rPr>
  </w:style>
  <w:style w:type="paragraph" w:customStyle="1" w:styleId="msonormal0">
    <w:name w:val="msonormal"/>
    <w:basedOn w:val="a"/>
    <w:uiPriority w:val="99"/>
    <w:rsid w:val="00ED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ED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ED46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69C"/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D469C"/>
    <w:rPr>
      <w:rFonts w:ascii="Times New Roman" w:eastAsia="Calibri" w:hAnsi="Times New Roman" w:cs="Times New Roman"/>
      <w:sz w:val="28"/>
      <w:szCs w:val="20"/>
      <w:lang w:val="ru-RU"/>
    </w:rPr>
  </w:style>
  <w:style w:type="paragraph" w:styleId="a8">
    <w:name w:val="header"/>
    <w:basedOn w:val="a"/>
    <w:link w:val="a7"/>
    <w:uiPriority w:val="99"/>
    <w:semiHidden/>
    <w:unhideWhenUsed/>
    <w:rsid w:val="00ED4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D469C"/>
    <w:rPr>
      <w:rFonts w:ascii="Times New Roman" w:eastAsia="Calibri" w:hAnsi="Times New Roman" w:cs="Times New Roman"/>
      <w:sz w:val="28"/>
      <w:szCs w:val="20"/>
      <w:lang w:val="ru-RU"/>
    </w:rPr>
  </w:style>
  <w:style w:type="paragraph" w:styleId="aa">
    <w:name w:val="footer"/>
    <w:basedOn w:val="a"/>
    <w:link w:val="a9"/>
    <w:uiPriority w:val="99"/>
    <w:semiHidden/>
    <w:unhideWhenUsed/>
    <w:rsid w:val="00ED4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/>
    </w:rPr>
  </w:style>
  <w:style w:type="paragraph" w:styleId="ab">
    <w:name w:val="Body Text"/>
    <w:basedOn w:val="a"/>
    <w:link w:val="ac"/>
    <w:uiPriority w:val="99"/>
    <w:semiHidden/>
    <w:unhideWhenUsed/>
    <w:rsid w:val="00ED46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D469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D46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D469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2 Знак"/>
    <w:basedOn w:val="a0"/>
    <w:link w:val="20"/>
    <w:uiPriority w:val="99"/>
    <w:semiHidden/>
    <w:rsid w:val="00ED469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0">
    <w:name w:val="Body Text 2"/>
    <w:basedOn w:val="a"/>
    <w:link w:val="2"/>
    <w:uiPriority w:val="99"/>
    <w:semiHidden/>
    <w:unhideWhenUsed/>
    <w:rsid w:val="00ED46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">
    <w:name w:val="Тема примечания Знак"/>
    <w:basedOn w:val="a6"/>
    <w:link w:val="af0"/>
    <w:uiPriority w:val="99"/>
    <w:semiHidden/>
    <w:rsid w:val="00ED469C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0">
    <w:name w:val="annotation subject"/>
    <w:basedOn w:val="a5"/>
    <w:next w:val="a5"/>
    <w:link w:val="af"/>
    <w:uiPriority w:val="99"/>
    <w:semiHidden/>
    <w:unhideWhenUsed/>
    <w:rsid w:val="00ED469C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ED469C"/>
    <w:rPr>
      <w:rFonts w:ascii="Segoe UI" w:eastAsia="Calibri" w:hAnsi="Segoe UI" w:cs="Times New Roman"/>
      <w:sz w:val="18"/>
      <w:szCs w:val="18"/>
      <w:lang w:val="ru-RU"/>
    </w:rPr>
  </w:style>
  <w:style w:type="paragraph" w:styleId="af2">
    <w:name w:val="Balloon Text"/>
    <w:basedOn w:val="a"/>
    <w:link w:val="af1"/>
    <w:uiPriority w:val="99"/>
    <w:semiHidden/>
    <w:unhideWhenUsed/>
    <w:rsid w:val="00ED469C"/>
    <w:pPr>
      <w:spacing w:after="0" w:line="240" w:lineRule="auto"/>
    </w:pPr>
    <w:rPr>
      <w:rFonts w:ascii="Segoe UI" w:eastAsia="Calibri" w:hAnsi="Segoe UI" w:cs="Times New Roman"/>
      <w:sz w:val="18"/>
      <w:szCs w:val="18"/>
      <w:lang w:val="ru-RU"/>
    </w:rPr>
  </w:style>
  <w:style w:type="paragraph" w:styleId="af3">
    <w:name w:val="No Spacing"/>
    <w:uiPriority w:val="1"/>
    <w:qFormat/>
    <w:rsid w:val="00ED469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f4">
    <w:name w:val="Revision"/>
    <w:uiPriority w:val="99"/>
    <w:semiHidden/>
    <w:rsid w:val="00ED469C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af5">
    <w:name w:val="List Paragraph"/>
    <w:basedOn w:val="a"/>
    <w:uiPriority w:val="99"/>
    <w:qFormat/>
    <w:rsid w:val="00ED46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val="ru-RU"/>
    </w:rPr>
  </w:style>
  <w:style w:type="paragraph" w:customStyle="1" w:styleId="paragraph">
    <w:name w:val="paragraph"/>
    <w:basedOn w:val="a"/>
    <w:uiPriority w:val="99"/>
    <w:rsid w:val="00ED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ED469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rvps1">
    <w:name w:val="rvps1"/>
    <w:basedOn w:val="a"/>
    <w:uiPriority w:val="99"/>
    <w:rsid w:val="00ED46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4">
    <w:name w:val="rvps4"/>
    <w:basedOn w:val="a"/>
    <w:uiPriority w:val="99"/>
    <w:rsid w:val="00ED46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uiPriority w:val="99"/>
    <w:rsid w:val="00ED46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ED469C"/>
    <w:pPr>
      <w:spacing w:after="0" w:line="240" w:lineRule="auto"/>
    </w:pPr>
    <w:rPr>
      <w:rFonts w:ascii="Calibri" w:eastAsia="Times New Roman" w:hAnsi="Calibri" w:cs="Times New Roman"/>
      <w:szCs w:val="20"/>
      <w:lang w:val="ru-RU"/>
    </w:rPr>
  </w:style>
  <w:style w:type="paragraph" w:customStyle="1" w:styleId="af6">
    <w:name w:val="Знак Знак Знак"/>
    <w:basedOn w:val="a"/>
    <w:uiPriority w:val="99"/>
    <w:rsid w:val="00ED469C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normaltextrun">
    <w:name w:val="normaltextrun"/>
    <w:uiPriority w:val="99"/>
    <w:rsid w:val="00ED469C"/>
  </w:style>
  <w:style w:type="character" w:customStyle="1" w:styleId="eop">
    <w:name w:val="eop"/>
    <w:uiPriority w:val="99"/>
    <w:rsid w:val="00ED469C"/>
  </w:style>
  <w:style w:type="character" w:customStyle="1" w:styleId="spellingerror">
    <w:name w:val="spellingerror"/>
    <w:uiPriority w:val="99"/>
    <w:rsid w:val="00ED469C"/>
  </w:style>
  <w:style w:type="character" w:customStyle="1" w:styleId="rvts15">
    <w:name w:val="rvts15"/>
    <w:rsid w:val="00ED469C"/>
  </w:style>
  <w:style w:type="character" w:customStyle="1" w:styleId="rvts23">
    <w:name w:val="rvts23"/>
    <w:rsid w:val="00ED469C"/>
  </w:style>
  <w:style w:type="character" w:customStyle="1" w:styleId="rvts9">
    <w:name w:val="rvts9"/>
    <w:uiPriority w:val="99"/>
    <w:rsid w:val="00ED469C"/>
  </w:style>
  <w:style w:type="character" w:customStyle="1" w:styleId="rvts44">
    <w:name w:val="rvts44"/>
    <w:basedOn w:val="a0"/>
    <w:rsid w:val="00ED469C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39"/>
    <w:rsid w:val="00ED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2</cp:revision>
  <cp:lastPrinted>2021-02-22T08:27:00Z</cp:lastPrinted>
  <dcterms:created xsi:type="dcterms:W3CDTF">2021-02-23T11:12:00Z</dcterms:created>
  <dcterms:modified xsi:type="dcterms:W3CDTF">2021-02-23T11:12:00Z</dcterms:modified>
</cp:coreProperties>
</file>