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9F209" w14:textId="7D4F8D29" w:rsidR="00B522EF" w:rsidRPr="00A55B64" w:rsidRDefault="00B522EF" w:rsidP="00B522EF">
      <w:pPr>
        <w:jc w:val="center"/>
        <w:rPr>
          <w:sz w:val="24"/>
          <w:szCs w:val="24"/>
          <w:lang w:val="uk-UA"/>
        </w:rPr>
      </w:pPr>
      <w:r w:rsidRPr="00A55B64">
        <w:rPr>
          <w:noProof/>
          <w:color w:val="000000"/>
          <w:kern w:val="2"/>
          <w:sz w:val="24"/>
          <w:szCs w:val="24"/>
        </w:rPr>
        <w:drawing>
          <wp:inline distT="0" distB="0" distL="0" distR="0" wp14:anchorId="20EF9EC0" wp14:editId="48339107">
            <wp:extent cx="691515" cy="803275"/>
            <wp:effectExtent l="0" t="0" r="0" b="0"/>
            <wp:docPr id="2" name="Рисунок 2" descr="v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515" cy="803275"/>
                    </a:xfrm>
                    <a:prstGeom prst="rect">
                      <a:avLst/>
                    </a:prstGeom>
                    <a:noFill/>
                    <a:ln>
                      <a:noFill/>
                    </a:ln>
                  </pic:spPr>
                </pic:pic>
              </a:graphicData>
            </a:graphic>
          </wp:inline>
        </w:drawing>
      </w:r>
    </w:p>
    <w:p w14:paraId="49B70548" w14:textId="77777777" w:rsidR="00B522EF" w:rsidRPr="00A55B64" w:rsidRDefault="00B522EF" w:rsidP="00B522EF">
      <w:pPr>
        <w:jc w:val="center"/>
        <w:rPr>
          <w:b/>
          <w:sz w:val="24"/>
          <w:szCs w:val="24"/>
          <w:lang w:val="uk-UA"/>
        </w:rPr>
      </w:pPr>
    </w:p>
    <w:p w14:paraId="0D5275F9" w14:textId="77777777" w:rsidR="00B522EF" w:rsidRPr="00A55B64" w:rsidRDefault="00B522EF" w:rsidP="00B522EF">
      <w:pPr>
        <w:jc w:val="center"/>
        <w:rPr>
          <w:sz w:val="24"/>
          <w:szCs w:val="24"/>
          <w:lang w:val="uk-UA"/>
        </w:rPr>
      </w:pPr>
      <w:r w:rsidRPr="00A55B64">
        <w:rPr>
          <w:sz w:val="24"/>
          <w:szCs w:val="24"/>
          <w:lang w:val="uk-UA"/>
        </w:rPr>
        <w:t>МІСЦЕВЕ САМОВРЯДУВАННЯ</w:t>
      </w:r>
    </w:p>
    <w:p w14:paraId="2F848AA1" w14:textId="77777777" w:rsidR="00B522EF" w:rsidRPr="00A55B64" w:rsidRDefault="00B522EF" w:rsidP="00B522EF">
      <w:pPr>
        <w:jc w:val="center"/>
        <w:rPr>
          <w:sz w:val="24"/>
          <w:szCs w:val="24"/>
          <w:lang w:val="uk-UA"/>
        </w:rPr>
      </w:pPr>
      <w:r w:rsidRPr="00A55B64">
        <w:rPr>
          <w:b/>
          <w:sz w:val="24"/>
          <w:szCs w:val="24"/>
          <w:lang w:val="uk-UA"/>
        </w:rPr>
        <w:t>ГРУШІВСЬКА СІЛЬСЬКА РАДА</w:t>
      </w:r>
    </w:p>
    <w:p w14:paraId="0AC70CAC" w14:textId="77777777" w:rsidR="00B522EF" w:rsidRPr="00A55B64" w:rsidRDefault="00B522EF" w:rsidP="00B522EF">
      <w:pPr>
        <w:jc w:val="center"/>
        <w:rPr>
          <w:b/>
          <w:sz w:val="24"/>
          <w:szCs w:val="24"/>
          <w:lang w:val="uk-UA"/>
        </w:rPr>
      </w:pPr>
      <w:r w:rsidRPr="00A55B64">
        <w:rPr>
          <w:sz w:val="24"/>
          <w:szCs w:val="24"/>
          <w:lang w:val="uk-UA"/>
        </w:rPr>
        <w:t>ДНІПРОПЕТРОВСЬКОЇ ОБЛАСТІ</w:t>
      </w:r>
    </w:p>
    <w:p w14:paraId="113DCF38" w14:textId="73EA8BA1" w:rsidR="00B522EF" w:rsidRPr="00A55B64" w:rsidRDefault="00B522EF" w:rsidP="00B522EF">
      <w:pPr>
        <w:jc w:val="center"/>
        <w:rPr>
          <w:b/>
          <w:sz w:val="24"/>
          <w:szCs w:val="24"/>
          <w:lang w:val="uk-UA"/>
        </w:rPr>
      </w:pPr>
      <w:r w:rsidRPr="00A55B64">
        <w:rPr>
          <w:b/>
          <w:sz w:val="24"/>
          <w:szCs w:val="24"/>
          <w:lang w:val="uk-UA"/>
        </w:rPr>
        <w:t>СЕСІЯ ВОСЬМОГО СКЛИКАННЯ</w:t>
      </w:r>
    </w:p>
    <w:p w14:paraId="0B435BAF" w14:textId="77777777" w:rsidR="00B522EF" w:rsidRPr="00A55B64" w:rsidRDefault="00B522EF" w:rsidP="00B522EF">
      <w:pPr>
        <w:pBdr>
          <w:bottom w:val="single" w:sz="12" w:space="1" w:color="auto"/>
        </w:pBdr>
        <w:jc w:val="center"/>
        <w:rPr>
          <w:sz w:val="24"/>
          <w:szCs w:val="24"/>
          <w:lang w:val="uk-UA"/>
        </w:rPr>
      </w:pPr>
      <w:r w:rsidRPr="00A55B64">
        <w:rPr>
          <w:sz w:val="24"/>
          <w:szCs w:val="24"/>
          <w:lang w:val="uk-UA"/>
        </w:rPr>
        <w:t>с. Грушівка, Дніпропетровської області, вул. Олександра Довженка 16</w:t>
      </w:r>
    </w:p>
    <w:p w14:paraId="3220EEDD" w14:textId="77777777" w:rsidR="00B522EF" w:rsidRPr="00A55B64" w:rsidRDefault="00B522EF" w:rsidP="00B522EF">
      <w:pPr>
        <w:pBdr>
          <w:bottom w:val="single" w:sz="12" w:space="1" w:color="auto"/>
        </w:pBdr>
        <w:jc w:val="center"/>
        <w:rPr>
          <w:sz w:val="24"/>
          <w:szCs w:val="24"/>
          <w:lang w:val="uk-UA"/>
        </w:rPr>
      </w:pPr>
      <w:proofErr w:type="spellStart"/>
      <w:r w:rsidRPr="00A55B64">
        <w:rPr>
          <w:sz w:val="24"/>
          <w:szCs w:val="24"/>
          <w:lang w:val="uk-UA"/>
        </w:rPr>
        <w:t>тел</w:t>
      </w:r>
      <w:proofErr w:type="spellEnd"/>
      <w:r w:rsidRPr="00A55B64">
        <w:rPr>
          <w:sz w:val="24"/>
          <w:szCs w:val="24"/>
          <w:lang w:val="uk-UA"/>
        </w:rPr>
        <w:t>.(056-56) 5-74-50</w:t>
      </w:r>
    </w:p>
    <w:p w14:paraId="34786728" w14:textId="77777777" w:rsidR="00B522EF" w:rsidRPr="00A55B64" w:rsidRDefault="00B522EF" w:rsidP="00B522EF">
      <w:pPr>
        <w:rPr>
          <w:sz w:val="24"/>
          <w:szCs w:val="24"/>
          <w:lang w:val="uk-UA"/>
        </w:rPr>
      </w:pPr>
    </w:p>
    <w:p w14:paraId="0A1A3F54" w14:textId="77777777" w:rsidR="00B522EF" w:rsidRPr="00A55B64" w:rsidRDefault="00B522EF" w:rsidP="00B522EF">
      <w:pPr>
        <w:ind w:left="2124"/>
        <w:rPr>
          <w:b/>
          <w:sz w:val="24"/>
          <w:szCs w:val="24"/>
          <w:lang w:val="uk-UA"/>
        </w:rPr>
      </w:pPr>
      <w:bookmarkStart w:id="0" w:name="_GoBack"/>
      <w:r w:rsidRPr="005D6EC6">
        <w:rPr>
          <w:sz w:val="28"/>
          <w:szCs w:val="28"/>
          <w:u w:val="single"/>
          <w:lang w:val="uk-UA"/>
        </w:rPr>
        <w:t>ПРОЄКТ</w:t>
      </w:r>
      <w:bookmarkEnd w:id="0"/>
      <w:r w:rsidRPr="00A55B64">
        <w:rPr>
          <w:b/>
          <w:sz w:val="24"/>
          <w:szCs w:val="24"/>
          <w:lang w:val="uk-UA"/>
        </w:rPr>
        <w:tab/>
        <w:t xml:space="preserve">Р   І   Ш   Е   Н   </w:t>
      </w:r>
      <w:proofErr w:type="spellStart"/>
      <w:r w:rsidRPr="00A55B64">
        <w:rPr>
          <w:b/>
          <w:sz w:val="24"/>
          <w:szCs w:val="24"/>
          <w:lang w:val="uk-UA"/>
        </w:rPr>
        <w:t>Н</w:t>
      </w:r>
      <w:proofErr w:type="spellEnd"/>
      <w:r w:rsidRPr="00A55B64">
        <w:rPr>
          <w:b/>
          <w:sz w:val="24"/>
          <w:szCs w:val="24"/>
          <w:lang w:val="uk-UA"/>
        </w:rPr>
        <w:t xml:space="preserve">   Я</w:t>
      </w:r>
    </w:p>
    <w:p w14:paraId="2BFC2C2B" w14:textId="77777777" w:rsidR="00B522EF" w:rsidRPr="00A55B64" w:rsidRDefault="00B522EF" w:rsidP="00B522EF">
      <w:pPr>
        <w:ind w:left="2124" w:firstLine="708"/>
        <w:rPr>
          <w:b/>
          <w:sz w:val="24"/>
          <w:szCs w:val="24"/>
          <w:lang w:val="uk-UA"/>
        </w:rPr>
      </w:pPr>
    </w:p>
    <w:p w14:paraId="68715FE2" w14:textId="6463DDD4" w:rsidR="00B522EF" w:rsidRPr="00A55B64" w:rsidRDefault="00B522EF" w:rsidP="00B522EF">
      <w:pPr>
        <w:ind w:firstLine="567"/>
        <w:jc w:val="both"/>
        <w:outlineLvl w:val="0"/>
        <w:rPr>
          <w:b/>
          <w:sz w:val="24"/>
          <w:szCs w:val="24"/>
          <w:lang w:val="uk-UA"/>
        </w:rPr>
      </w:pPr>
      <w:r w:rsidRPr="00A55B64">
        <w:rPr>
          <w:b/>
          <w:sz w:val="24"/>
          <w:szCs w:val="24"/>
          <w:lang w:val="uk-UA"/>
        </w:rPr>
        <w:t>Про  встановлення фіксованих ставок єдиного податку,</w:t>
      </w:r>
    </w:p>
    <w:p w14:paraId="6078474D" w14:textId="77777777" w:rsidR="00B522EF" w:rsidRPr="00A55B64" w:rsidRDefault="00B522EF" w:rsidP="00B522EF">
      <w:pPr>
        <w:tabs>
          <w:tab w:val="left" w:pos="-5954"/>
        </w:tabs>
        <w:ind w:right="-1" w:firstLine="567"/>
        <w:jc w:val="both"/>
        <w:rPr>
          <w:b/>
          <w:sz w:val="24"/>
          <w:szCs w:val="24"/>
          <w:lang w:val="uk-UA"/>
        </w:rPr>
      </w:pPr>
      <w:r w:rsidRPr="00A55B64">
        <w:rPr>
          <w:b/>
          <w:sz w:val="24"/>
          <w:szCs w:val="24"/>
          <w:lang w:val="uk-UA"/>
        </w:rPr>
        <w:t>місцевих податків і зборів на 2022 рік</w:t>
      </w:r>
    </w:p>
    <w:p w14:paraId="04373F5F" w14:textId="5C7AA74F" w:rsidR="00B522EF" w:rsidRPr="00A55B64" w:rsidRDefault="00B522EF" w:rsidP="00B522EF">
      <w:pPr>
        <w:ind w:firstLine="567"/>
        <w:jc w:val="both"/>
        <w:rPr>
          <w:b/>
          <w:sz w:val="24"/>
          <w:szCs w:val="24"/>
          <w:lang w:val="uk-UA"/>
        </w:rPr>
      </w:pPr>
    </w:p>
    <w:p w14:paraId="2525FB02" w14:textId="4D29EA00" w:rsidR="00B522EF" w:rsidRPr="00A55B64" w:rsidRDefault="00B522EF" w:rsidP="00B522EF">
      <w:pPr>
        <w:ind w:firstLine="567"/>
        <w:jc w:val="both"/>
        <w:rPr>
          <w:sz w:val="24"/>
          <w:szCs w:val="24"/>
          <w:lang w:val="uk-UA"/>
        </w:rPr>
      </w:pPr>
      <w:r w:rsidRPr="00A55B64">
        <w:rPr>
          <w:sz w:val="24"/>
          <w:szCs w:val="24"/>
          <w:lang w:val="uk-UA"/>
        </w:rPr>
        <w:t xml:space="preserve">Відповідно </w:t>
      </w:r>
      <w:r w:rsidRPr="00A55B64">
        <w:rPr>
          <w:sz w:val="24"/>
          <w:szCs w:val="24"/>
          <w:lang w:val="uk-UA"/>
        </w:rPr>
        <w:t xml:space="preserve">до </w:t>
      </w:r>
      <w:r w:rsidRPr="00A55B64">
        <w:rPr>
          <w:sz w:val="24"/>
          <w:szCs w:val="24"/>
          <w:lang w:val="uk-UA"/>
        </w:rPr>
        <w:t>статт</w:t>
      </w:r>
      <w:r w:rsidRPr="00A55B64">
        <w:rPr>
          <w:sz w:val="24"/>
          <w:szCs w:val="24"/>
          <w:lang w:val="uk-UA"/>
        </w:rPr>
        <w:t>і</w:t>
      </w:r>
      <w:r w:rsidRPr="00A55B64">
        <w:rPr>
          <w:sz w:val="24"/>
          <w:szCs w:val="24"/>
          <w:lang w:val="uk-UA"/>
        </w:rPr>
        <w:t xml:space="preserve"> 7, пункт</w:t>
      </w:r>
      <w:r w:rsidRPr="00A55B64">
        <w:rPr>
          <w:sz w:val="24"/>
          <w:szCs w:val="24"/>
          <w:lang w:val="uk-UA"/>
        </w:rPr>
        <w:t>у</w:t>
      </w:r>
      <w:r w:rsidRPr="00A55B64">
        <w:rPr>
          <w:sz w:val="24"/>
          <w:szCs w:val="24"/>
          <w:lang w:val="uk-UA"/>
        </w:rPr>
        <w:t xml:space="preserve"> 3 статті 12, абзац</w:t>
      </w:r>
      <w:r w:rsidRPr="00A55B64">
        <w:rPr>
          <w:sz w:val="24"/>
          <w:szCs w:val="24"/>
          <w:lang w:val="uk-UA"/>
        </w:rPr>
        <w:t>у</w:t>
      </w:r>
      <w:r w:rsidRPr="00A55B64">
        <w:rPr>
          <w:sz w:val="24"/>
          <w:szCs w:val="24"/>
          <w:lang w:val="uk-UA"/>
        </w:rPr>
        <w:t xml:space="preserve"> 4 підпункту 2 пункту 4 статті 266 та абзац</w:t>
      </w:r>
      <w:r w:rsidRPr="00A55B64">
        <w:rPr>
          <w:sz w:val="24"/>
          <w:szCs w:val="24"/>
          <w:lang w:val="uk-UA"/>
        </w:rPr>
        <w:t>у</w:t>
      </w:r>
      <w:r w:rsidRPr="00A55B64">
        <w:rPr>
          <w:sz w:val="24"/>
          <w:szCs w:val="24"/>
          <w:lang w:val="uk-UA"/>
        </w:rPr>
        <w:t xml:space="preserve"> 2 пункту 1 статті 284 Податкового кодексу України, </w:t>
      </w:r>
      <w:r w:rsidRPr="00A55B64">
        <w:rPr>
          <w:sz w:val="24"/>
          <w:szCs w:val="24"/>
          <w:lang w:val="uk-UA"/>
        </w:rPr>
        <w:t>п</w:t>
      </w:r>
      <w:r w:rsidRPr="00A55B64">
        <w:rPr>
          <w:sz w:val="24"/>
          <w:szCs w:val="24"/>
          <w:lang w:val="uk-UA"/>
        </w:rPr>
        <w:t xml:space="preserve">останови Кабінету Міністрів України від 24.05.2017 року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та платою за землю», керуючись пунктом 34 частини 1 статті 26 Закону України «Про місцеве самоврядування в Україні», враховуючи висновки і рекомендації постійної комісії з питань регулювання земельних відносин та охорони навколишнього середовища, </w:t>
      </w:r>
      <w:proofErr w:type="spellStart"/>
      <w:r w:rsidRPr="00A55B64">
        <w:rPr>
          <w:sz w:val="24"/>
          <w:szCs w:val="24"/>
          <w:lang w:val="uk-UA"/>
        </w:rPr>
        <w:t>Грушівська</w:t>
      </w:r>
      <w:proofErr w:type="spellEnd"/>
      <w:r w:rsidRPr="00A55B64">
        <w:rPr>
          <w:sz w:val="24"/>
          <w:szCs w:val="24"/>
          <w:lang w:val="uk-UA"/>
        </w:rPr>
        <w:t xml:space="preserve">  сільська рада </w:t>
      </w:r>
    </w:p>
    <w:p w14:paraId="5A138B5A" w14:textId="77777777" w:rsidR="00B522EF" w:rsidRPr="00A55B64" w:rsidRDefault="00B522EF" w:rsidP="00B522EF">
      <w:pPr>
        <w:ind w:firstLine="567"/>
        <w:jc w:val="center"/>
        <w:rPr>
          <w:b/>
          <w:sz w:val="24"/>
          <w:szCs w:val="24"/>
          <w:lang w:val="uk-UA"/>
        </w:rPr>
      </w:pPr>
      <w:r w:rsidRPr="00A55B64">
        <w:rPr>
          <w:b/>
          <w:sz w:val="24"/>
          <w:szCs w:val="24"/>
          <w:lang w:val="uk-UA"/>
        </w:rPr>
        <w:t>ВИРІШИЛА:</w:t>
      </w:r>
    </w:p>
    <w:p w14:paraId="60B4B334" w14:textId="4F9DE84E" w:rsidR="009F511F" w:rsidRPr="00A55B64" w:rsidRDefault="009F511F" w:rsidP="003917E7">
      <w:pPr>
        <w:numPr>
          <w:ilvl w:val="0"/>
          <w:numId w:val="6"/>
        </w:numPr>
        <w:tabs>
          <w:tab w:val="left" w:pos="-5670"/>
          <w:tab w:val="left" w:pos="567"/>
        </w:tabs>
        <w:ind w:left="0" w:firstLine="0"/>
        <w:jc w:val="both"/>
        <w:rPr>
          <w:sz w:val="24"/>
          <w:szCs w:val="24"/>
          <w:lang w:val="uk-UA"/>
        </w:rPr>
      </w:pPr>
      <w:r w:rsidRPr="00A55B64">
        <w:rPr>
          <w:sz w:val="24"/>
          <w:szCs w:val="24"/>
          <w:lang w:val="uk-UA"/>
        </w:rPr>
        <w:t xml:space="preserve">Встановити на території </w:t>
      </w:r>
      <w:proofErr w:type="spellStart"/>
      <w:r w:rsidRPr="00A55B64">
        <w:rPr>
          <w:sz w:val="24"/>
          <w:szCs w:val="24"/>
          <w:lang w:val="uk-UA"/>
        </w:rPr>
        <w:t>Грушівської</w:t>
      </w:r>
      <w:proofErr w:type="spellEnd"/>
      <w:r w:rsidRPr="00A55B64">
        <w:rPr>
          <w:sz w:val="24"/>
          <w:szCs w:val="24"/>
          <w:lang w:val="uk-UA"/>
        </w:rPr>
        <w:t xml:space="preserve"> сільської ради Дніпропетровської області розміри фіксованих ставок єдиного податку згідно </w:t>
      </w:r>
      <w:r w:rsidRPr="00A55B64">
        <w:rPr>
          <w:sz w:val="24"/>
          <w:szCs w:val="24"/>
          <w:u w:val="single"/>
          <w:lang w:val="uk-UA"/>
        </w:rPr>
        <w:t>Додатку №1</w:t>
      </w:r>
    </w:p>
    <w:p w14:paraId="45A8D3B4" w14:textId="0CEDE95B" w:rsidR="00A07ADA" w:rsidRPr="00A55B64" w:rsidRDefault="00A07ADA" w:rsidP="003917E7">
      <w:pPr>
        <w:numPr>
          <w:ilvl w:val="0"/>
          <w:numId w:val="6"/>
        </w:numPr>
        <w:tabs>
          <w:tab w:val="left" w:pos="567"/>
          <w:tab w:val="left" w:pos="851"/>
        </w:tabs>
        <w:ind w:left="0" w:firstLine="0"/>
        <w:jc w:val="both"/>
        <w:rPr>
          <w:sz w:val="24"/>
          <w:szCs w:val="24"/>
          <w:lang w:val="uk-UA"/>
        </w:rPr>
      </w:pPr>
      <w:r w:rsidRPr="00A55B64">
        <w:rPr>
          <w:sz w:val="24"/>
          <w:szCs w:val="24"/>
          <w:lang w:val="uk-UA"/>
        </w:rPr>
        <w:t xml:space="preserve">Встановити на території </w:t>
      </w:r>
      <w:proofErr w:type="spellStart"/>
      <w:r w:rsidRPr="00A55B64">
        <w:rPr>
          <w:sz w:val="24"/>
          <w:szCs w:val="24"/>
          <w:lang w:val="uk-UA"/>
        </w:rPr>
        <w:t>Грушівської</w:t>
      </w:r>
      <w:proofErr w:type="spellEnd"/>
      <w:r w:rsidRPr="00A55B64">
        <w:rPr>
          <w:sz w:val="24"/>
          <w:szCs w:val="24"/>
          <w:lang w:val="uk-UA"/>
        </w:rPr>
        <w:t xml:space="preserve"> сільської ради Дніпропетровської області наступні види податків і зборів на 2022 рік та затвердити:</w:t>
      </w:r>
    </w:p>
    <w:p w14:paraId="7EAB6C2C" w14:textId="77777777" w:rsidR="00A07ADA" w:rsidRPr="00A55B64" w:rsidRDefault="00A07ADA" w:rsidP="003917E7">
      <w:pPr>
        <w:numPr>
          <w:ilvl w:val="1"/>
          <w:numId w:val="8"/>
        </w:numPr>
        <w:tabs>
          <w:tab w:val="left" w:pos="567"/>
          <w:tab w:val="left" w:pos="1134"/>
        </w:tabs>
        <w:ind w:left="0" w:firstLine="567"/>
        <w:jc w:val="both"/>
        <w:rPr>
          <w:sz w:val="24"/>
          <w:szCs w:val="24"/>
          <w:u w:val="single"/>
          <w:lang w:val="uk-UA"/>
        </w:rPr>
      </w:pPr>
      <w:r w:rsidRPr="00A55B64">
        <w:rPr>
          <w:sz w:val="24"/>
          <w:szCs w:val="24"/>
          <w:lang w:val="uk-UA"/>
        </w:rPr>
        <w:t>С</w:t>
      </w:r>
      <w:r w:rsidRPr="00A55B64">
        <w:rPr>
          <w:sz w:val="24"/>
          <w:szCs w:val="24"/>
          <w:lang w:val="uk-UA"/>
        </w:rPr>
        <w:t xml:space="preserve">тавки податку на нерухоме майно, відмінне від земельної ділянки </w:t>
      </w:r>
      <w:r w:rsidRPr="00A55B64">
        <w:rPr>
          <w:sz w:val="24"/>
          <w:szCs w:val="24"/>
          <w:u w:val="single"/>
          <w:lang w:val="uk-UA"/>
        </w:rPr>
        <w:t>(Додаток 3)</w:t>
      </w:r>
      <w:r w:rsidRPr="00A55B64">
        <w:rPr>
          <w:sz w:val="24"/>
          <w:szCs w:val="24"/>
          <w:lang w:val="uk-UA"/>
        </w:rPr>
        <w:t>,</w:t>
      </w:r>
    </w:p>
    <w:p w14:paraId="66D8CF3C" w14:textId="71246676" w:rsidR="00A07ADA" w:rsidRPr="00A55B64" w:rsidRDefault="00A07ADA" w:rsidP="003917E7">
      <w:pPr>
        <w:numPr>
          <w:ilvl w:val="1"/>
          <w:numId w:val="8"/>
        </w:numPr>
        <w:tabs>
          <w:tab w:val="left" w:pos="567"/>
          <w:tab w:val="left" w:pos="1134"/>
        </w:tabs>
        <w:ind w:left="0" w:firstLine="567"/>
        <w:jc w:val="both"/>
        <w:rPr>
          <w:sz w:val="24"/>
          <w:szCs w:val="24"/>
          <w:u w:val="single"/>
          <w:lang w:val="uk-UA"/>
        </w:rPr>
      </w:pPr>
      <w:r w:rsidRPr="00A55B64">
        <w:rPr>
          <w:sz w:val="24"/>
          <w:szCs w:val="24"/>
          <w:lang w:val="uk-UA"/>
        </w:rPr>
        <w:t>П</w:t>
      </w:r>
      <w:r w:rsidRPr="00A55B64">
        <w:rPr>
          <w:sz w:val="24"/>
          <w:szCs w:val="24"/>
          <w:lang w:val="uk-UA"/>
        </w:rPr>
        <w:t xml:space="preserve">ільги для фізичних та юридичних осіб, надані відповідно до підпункту 2 пункту 4 статті 266 Податкового кодексу України </w:t>
      </w:r>
      <w:r w:rsidRPr="00A55B64">
        <w:rPr>
          <w:sz w:val="24"/>
          <w:szCs w:val="24"/>
          <w:u w:val="single"/>
          <w:lang w:val="uk-UA"/>
        </w:rPr>
        <w:t>(Додаток 4)</w:t>
      </w:r>
    </w:p>
    <w:p w14:paraId="12A84066" w14:textId="77777777" w:rsidR="00A07ADA" w:rsidRPr="00A55B64" w:rsidRDefault="00A07ADA" w:rsidP="003917E7">
      <w:pPr>
        <w:numPr>
          <w:ilvl w:val="1"/>
          <w:numId w:val="8"/>
        </w:numPr>
        <w:tabs>
          <w:tab w:val="left" w:pos="567"/>
        </w:tabs>
        <w:ind w:left="0" w:firstLine="567"/>
        <w:jc w:val="both"/>
        <w:rPr>
          <w:sz w:val="24"/>
          <w:szCs w:val="24"/>
          <w:lang w:val="uk-UA"/>
        </w:rPr>
      </w:pPr>
      <w:r w:rsidRPr="00A55B64">
        <w:rPr>
          <w:sz w:val="24"/>
          <w:szCs w:val="24"/>
          <w:lang w:val="uk-UA"/>
        </w:rPr>
        <w:t>С</w:t>
      </w:r>
      <w:r w:rsidRPr="00A55B64">
        <w:rPr>
          <w:sz w:val="24"/>
          <w:szCs w:val="24"/>
          <w:lang w:val="uk-UA"/>
        </w:rPr>
        <w:t xml:space="preserve">тавки орендної плати </w:t>
      </w:r>
      <w:r w:rsidRPr="00A55B64">
        <w:rPr>
          <w:sz w:val="24"/>
          <w:szCs w:val="24"/>
          <w:u w:val="single"/>
          <w:lang w:val="uk-UA"/>
        </w:rPr>
        <w:t>(Додаток 7)</w:t>
      </w:r>
      <w:r w:rsidRPr="00A55B64">
        <w:rPr>
          <w:sz w:val="24"/>
          <w:szCs w:val="24"/>
          <w:lang w:val="uk-UA"/>
        </w:rPr>
        <w:t>,</w:t>
      </w:r>
    </w:p>
    <w:p w14:paraId="1E43B785" w14:textId="0D1E90A5" w:rsidR="00A07ADA" w:rsidRPr="00A55B64" w:rsidRDefault="00A07ADA" w:rsidP="003917E7">
      <w:pPr>
        <w:numPr>
          <w:ilvl w:val="1"/>
          <w:numId w:val="8"/>
        </w:numPr>
        <w:tabs>
          <w:tab w:val="left" w:pos="567"/>
        </w:tabs>
        <w:ind w:left="0" w:firstLine="567"/>
        <w:jc w:val="both"/>
        <w:rPr>
          <w:sz w:val="24"/>
          <w:szCs w:val="24"/>
          <w:lang w:val="uk-UA"/>
        </w:rPr>
      </w:pPr>
      <w:r w:rsidRPr="00A55B64">
        <w:rPr>
          <w:sz w:val="24"/>
          <w:szCs w:val="24"/>
          <w:lang w:val="uk-UA"/>
        </w:rPr>
        <w:t>С</w:t>
      </w:r>
      <w:r w:rsidRPr="00A55B64">
        <w:rPr>
          <w:sz w:val="24"/>
          <w:szCs w:val="24"/>
          <w:lang w:val="uk-UA"/>
        </w:rPr>
        <w:t>тавки земельного податку по населених пунктах (</w:t>
      </w:r>
      <w:r w:rsidRPr="00A55B64">
        <w:rPr>
          <w:sz w:val="24"/>
          <w:szCs w:val="24"/>
          <w:u w:val="single"/>
          <w:lang w:val="uk-UA"/>
        </w:rPr>
        <w:t>Додаток 8)</w:t>
      </w:r>
      <w:r w:rsidRPr="00A55B64">
        <w:rPr>
          <w:sz w:val="24"/>
          <w:szCs w:val="24"/>
          <w:lang w:val="uk-UA"/>
        </w:rPr>
        <w:t>,</w:t>
      </w:r>
    </w:p>
    <w:p w14:paraId="47EC3BEF" w14:textId="7214A6DB" w:rsidR="00A07ADA" w:rsidRPr="00A55B64" w:rsidRDefault="00A07ADA" w:rsidP="003917E7">
      <w:pPr>
        <w:numPr>
          <w:ilvl w:val="1"/>
          <w:numId w:val="8"/>
        </w:numPr>
        <w:tabs>
          <w:tab w:val="left" w:pos="567"/>
        </w:tabs>
        <w:ind w:left="0" w:firstLine="567"/>
        <w:jc w:val="both"/>
        <w:rPr>
          <w:sz w:val="24"/>
          <w:szCs w:val="24"/>
          <w:lang w:val="uk-UA"/>
        </w:rPr>
      </w:pPr>
      <w:r w:rsidRPr="00A55B64">
        <w:rPr>
          <w:sz w:val="24"/>
          <w:szCs w:val="24"/>
          <w:lang w:val="uk-UA"/>
        </w:rPr>
        <w:t>П</w:t>
      </w:r>
      <w:r w:rsidRPr="00A55B64">
        <w:rPr>
          <w:sz w:val="24"/>
          <w:szCs w:val="24"/>
          <w:lang w:val="uk-UA"/>
        </w:rPr>
        <w:t>ільги зі сплати земельного податку (</w:t>
      </w:r>
      <w:r w:rsidRPr="00A55B64">
        <w:rPr>
          <w:sz w:val="24"/>
          <w:szCs w:val="24"/>
          <w:u w:val="single"/>
          <w:lang w:val="uk-UA"/>
        </w:rPr>
        <w:t>Додаток 9)</w:t>
      </w:r>
      <w:r w:rsidRPr="00A55B64">
        <w:rPr>
          <w:sz w:val="24"/>
          <w:szCs w:val="24"/>
          <w:lang w:val="uk-UA"/>
        </w:rPr>
        <w:t>,</w:t>
      </w:r>
    </w:p>
    <w:p w14:paraId="5F551EC0" w14:textId="1E1E0773" w:rsidR="00E6039A" w:rsidRPr="00A55B64" w:rsidRDefault="00E6039A" w:rsidP="003917E7">
      <w:pPr>
        <w:numPr>
          <w:ilvl w:val="0"/>
          <w:numId w:val="6"/>
        </w:numPr>
        <w:tabs>
          <w:tab w:val="left" w:pos="567"/>
        </w:tabs>
        <w:ind w:left="0" w:firstLine="0"/>
        <w:jc w:val="both"/>
        <w:rPr>
          <w:sz w:val="24"/>
          <w:szCs w:val="24"/>
          <w:lang w:val="uk-UA"/>
        </w:rPr>
      </w:pPr>
      <w:r w:rsidRPr="00A55B64">
        <w:rPr>
          <w:sz w:val="24"/>
          <w:szCs w:val="24"/>
          <w:lang w:val="uk-UA"/>
        </w:rPr>
        <w:t>Затвердити:</w:t>
      </w:r>
    </w:p>
    <w:p w14:paraId="4BBE9B3F" w14:textId="62761EF5" w:rsidR="007A1422" w:rsidRPr="00A55B64" w:rsidRDefault="00E6039A" w:rsidP="003917E7">
      <w:pPr>
        <w:tabs>
          <w:tab w:val="left" w:pos="567"/>
        </w:tabs>
        <w:ind w:firstLine="567"/>
        <w:jc w:val="both"/>
        <w:rPr>
          <w:sz w:val="24"/>
          <w:szCs w:val="24"/>
          <w:lang w:val="uk-UA"/>
        </w:rPr>
      </w:pPr>
      <w:r w:rsidRPr="00A55B64">
        <w:rPr>
          <w:sz w:val="24"/>
          <w:szCs w:val="24"/>
          <w:lang w:val="uk-UA"/>
        </w:rPr>
        <w:t>3.1</w:t>
      </w:r>
      <w:r w:rsidRPr="00A55B64">
        <w:rPr>
          <w:sz w:val="24"/>
          <w:szCs w:val="24"/>
          <w:lang w:val="uk-UA"/>
        </w:rPr>
        <w:tab/>
      </w:r>
      <w:r w:rsidR="007A1422" w:rsidRPr="00A55B64">
        <w:rPr>
          <w:sz w:val="24"/>
          <w:szCs w:val="24"/>
          <w:lang w:val="uk-UA"/>
        </w:rPr>
        <w:t xml:space="preserve">Положення про податок на нерухоме майно, відмінне від земельної ділянки </w:t>
      </w:r>
      <w:r w:rsidR="007A1422" w:rsidRPr="00A55B64">
        <w:rPr>
          <w:sz w:val="24"/>
          <w:szCs w:val="24"/>
          <w:u w:val="single"/>
          <w:lang w:val="uk-UA"/>
        </w:rPr>
        <w:t>(Додаток 2)</w:t>
      </w:r>
      <w:r w:rsidR="007A1422" w:rsidRPr="00A55B64">
        <w:rPr>
          <w:sz w:val="24"/>
          <w:szCs w:val="24"/>
          <w:lang w:val="uk-UA"/>
        </w:rPr>
        <w:t>,</w:t>
      </w:r>
    </w:p>
    <w:p w14:paraId="110BAD81" w14:textId="5141D8D2" w:rsidR="007A1422" w:rsidRPr="00A55B64" w:rsidRDefault="007A1422" w:rsidP="003917E7">
      <w:pPr>
        <w:pStyle w:val="a3"/>
        <w:numPr>
          <w:ilvl w:val="1"/>
          <w:numId w:val="9"/>
        </w:numPr>
        <w:tabs>
          <w:tab w:val="left" w:pos="567"/>
        </w:tabs>
        <w:ind w:left="0" w:firstLine="567"/>
        <w:jc w:val="both"/>
        <w:rPr>
          <w:sz w:val="24"/>
          <w:szCs w:val="24"/>
          <w:lang w:val="uk-UA"/>
        </w:rPr>
      </w:pPr>
      <w:r w:rsidRPr="00A55B64">
        <w:rPr>
          <w:sz w:val="24"/>
          <w:szCs w:val="24"/>
          <w:lang w:val="uk-UA"/>
        </w:rPr>
        <w:t>Положення про транспортний податок (Додаток 5)</w:t>
      </w:r>
    </w:p>
    <w:p w14:paraId="027C3E43" w14:textId="577AE574" w:rsidR="00E6039A" w:rsidRPr="00A55B64" w:rsidRDefault="007A1422" w:rsidP="003917E7">
      <w:pPr>
        <w:pStyle w:val="a3"/>
        <w:numPr>
          <w:ilvl w:val="1"/>
          <w:numId w:val="10"/>
        </w:numPr>
        <w:tabs>
          <w:tab w:val="left" w:pos="567"/>
        </w:tabs>
        <w:ind w:left="0" w:firstLine="567"/>
        <w:jc w:val="both"/>
        <w:rPr>
          <w:sz w:val="24"/>
          <w:szCs w:val="24"/>
          <w:lang w:val="uk-UA"/>
        </w:rPr>
      </w:pPr>
      <w:r w:rsidRPr="00A55B64">
        <w:rPr>
          <w:sz w:val="24"/>
          <w:szCs w:val="24"/>
          <w:lang w:val="uk-UA"/>
        </w:rPr>
        <w:t>Положення про</w:t>
      </w:r>
      <w:r w:rsidR="00E6039A" w:rsidRPr="00A55B64">
        <w:rPr>
          <w:sz w:val="24"/>
          <w:szCs w:val="24"/>
          <w:lang w:val="uk-UA"/>
        </w:rPr>
        <w:t xml:space="preserve"> земельний податок (Додаток 6),</w:t>
      </w:r>
    </w:p>
    <w:p w14:paraId="4213436F" w14:textId="780EC2C0" w:rsidR="00E6039A" w:rsidRPr="00A55B64" w:rsidRDefault="007A1422" w:rsidP="003917E7">
      <w:pPr>
        <w:pStyle w:val="a3"/>
        <w:numPr>
          <w:ilvl w:val="1"/>
          <w:numId w:val="9"/>
        </w:numPr>
        <w:tabs>
          <w:tab w:val="left" w:pos="567"/>
        </w:tabs>
        <w:ind w:left="0" w:firstLine="567"/>
        <w:jc w:val="both"/>
        <w:rPr>
          <w:sz w:val="24"/>
          <w:szCs w:val="24"/>
          <w:lang w:val="uk-UA"/>
        </w:rPr>
      </w:pPr>
      <w:r w:rsidRPr="00A55B64">
        <w:rPr>
          <w:sz w:val="24"/>
          <w:szCs w:val="24"/>
          <w:lang w:val="uk-UA"/>
        </w:rPr>
        <w:t>Положення про оренду та порядок розрахунку орендної плати (Додаток 10),</w:t>
      </w:r>
    </w:p>
    <w:p w14:paraId="5D87FE32" w14:textId="42B21292" w:rsidR="007A1422" w:rsidRPr="00A55B64" w:rsidRDefault="007A1422" w:rsidP="003917E7">
      <w:pPr>
        <w:pStyle w:val="a3"/>
        <w:numPr>
          <w:ilvl w:val="1"/>
          <w:numId w:val="9"/>
        </w:numPr>
        <w:tabs>
          <w:tab w:val="left" w:pos="567"/>
        </w:tabs>
        <w:ind w:left="0" w:firstLine="567"/>
        <w:jc w:val="both"/>
        <w:rPr>
          <w:sz w:val="24"/>
          <w:szCs w:val="24"/>
          <w:lang w:val="uk-UA"/>
        </w:rPr>
      </w:pPr>
      <w:r w:rsidRPr="00A55B64">
        <w:rPr>
          <w:sz w:val="24"/>
          <w:szCs w:val="24"/>
          <w:lang w:val="uk-UA"/>
        </w:rPr>
        <w:t xml:space="preserve">Розрахунок розміру орендної плати за земельні ділянки державної або комунальної власності, грошова оцінка яких проведена </w:t>
      </w:r>
      <w:r w:rsidRPr="00A55B64">
        <w:rPr>
          <w:sz w:val="24"/>
          <w:szCs w:val="24"/>
          <w:u w:val="single"/>
          <w:lang w:val="uk-UA"/>
        </w:rPr>
        <w:t>(Додаток 11)</w:t>
      </w:r>
      <w:r w:rsidRPr="00A55B64">
        <w:rPr>
          <w:sz w:val="24"/>
          <w:szCs w:val="24"/>
          <w:lang w:val="uk-UA"/>
        </w:rPr>
        <w:t>,</w:t>
      </w:r>
    </w:p>
    <w:p w14:paraId="17CD0F33" w14:textId="727A168C" w:rsidR="007A1422" w:rsidRPr="00A55B64" w:rsidRDefault="007A1422" w:rsidP="003917E7">
      <w:pPr>
        <w:pStyle w:val="a3"/>
        <w:numPr>
          <w:ilvl w:val="1"/>
          <w:numId w:val="9"/>
        </w:numPr>
        <w:tabs>
          <w:tab w:val="left" w:pos="567"/>
        </w:tabs>
        <w:ind w:left="0" w:firstLine="567"/>
        <w:jc w:val="both"/>
        <w:rPr>
          <w:sz w:val="24"/>
          <w:szCs w:val="24"/>
          <w:lang w:val="uk-UA"/>
        </w:rPr>
      </w:pPr>
      <w:r w:rsidRPr="00A55B64">
        <w:rPr>
          <w:sz w:val="24"/>
          <w:szCs w:val="24"/>
          <w:lang w:val="uk-UA"/>
        </w:rPr>
        <w:t xml:space="preserve">Розрахунок розміру орендної плати за земельні ділянки державної або комунальної власності, грошова оцінка яких не проведена </w:t>
      </w:r>
      <w:r w:rsidRPr="00A55B64">
        <w:rPr>
          <w:sz w:val="24"/>
          <w:szCs w:val="24"/>
          <w:u w:val="single"/>
          <w:lang w:val="uk-UA"/>
        </w:rPr>
        <w:t>(Додаток 12)</w:t>
      </w:r>
    </w:p>
    <w:p w14:paraId="52E2909A" w14:textId="5A74E074" w:rsidR="007A1422" w:rsidRPr="00A55B64" w:rsidRDefault="007A1422" w:rsidP="003917E7">
      <w:pPr>
        <w:numPr>
          <w:ilvl w:val="0"/>
          <w:numId w:val="6"/>
        </w:numPr>
        <w:tabs>
          <w:tab w:val="left" w:pos="567"/>
          <w:tab w:val="left" w:pos="709"/>
        </w:tabs>
        <w:ind w:left="0" w:firstLine="0"/>
        <w:jc w:val="both"/>
        <w:rPr>
          <w:sz w:val="24"/>
          <w:szCs w:val="24"/>
          <w:lang w:val="uk-UA"/>
        </w:rPr>
      </w:pPr>
      <w:r w:rsidRPr="00A55B64">
        <w:rPr>
          <w:sz w:val="24"/>
          <w:szCs w:val="24"/>
          <w:lang w:val="uk-UA"/>
        </w:rPr>
        <w:t>Це рішення набирає чинності з 01 січня 2022 року.</w:t>
      </w:r>
    </w:p>
    <w:p w14:paraId="7E87AC07" w14:textId="77777777" w:rsidR="003917E7" w:rsidRPr="00A55B64" w:rsidRDefault="00E6039A" w:rsidP="0082368C">
      <w:pPr>
        <w:numPr>
          <w:ilvl w:val="0"/>
          <w:numId w:val="6"/>
        </w:numPr>
        <w:tabs>
          <w:tab w:val="left" w:pos="567"/>
          <w:tab w:val="left" w:pos="709"/>
        </w:tabs>
        <w:ind w:left="0" w:firstLine="0"/>
        <w:jc w:val="both"/>
        <w:rPr>
          <w:sz w:val="24"/>
          <w:szCs w:val="24"/>
          <w:lang w:val="uk-UA"/>
        </w:rPr>
      </w:pPr>
      <w:r w:rsidRPr="00A55B64">
        <w:rPr>
          <w:sz w:val="24"/>
          <w:szCs w:val="24"/>
          <w:lang w:val="uk-UA"/>
        </w:rPr>
        <w:t>Р</w:t>
      </w:r>
      <w:r w:rsidR="007A1422" w:rsidRPr="00A55B64">
        <w:rPr>
          <w:sz w:val="24"/>
          <w:szCs w:val="24"/>
          <w:lang w:val="uk-UA"/>
        </w:rPr>
        <w:t xml:space="preserve">ішення сесії </w:t>
      </w:r>
      <w:proofErr w:type="spellStart"/>
      <w:r w:rsidR="007A1422" w:rsidRPr="00A55B64">
        <w:rPr>
          <w:sz w:val="24"/>
          <w:szCs w:val="24"/>
          <w:lang w:val="uk-UA"/>
        </w:rPr>
        <w:t>Грушівської</w:t>
      </w:r>
      <w:proofErr w:type="spellEnd"/>
      <w:r w:rsidR="007A1422" w:rsidRPr="00A55B64">
        <w:rPr>
          <w:sz w:val="24"/>
          <w:szCs w:val="24"/>
          <w:lang w:val="uk-UA"/>
        </w:rPr>
        <w:t xml:space="preserve"> сільської ради </w:t>
      </w:r>
      <w:r w:rsidR="00A14669" w:rsidRPr="00A55B64">
        <w:rPr>
          <w:sz w:val="24"/>
          <w:szCs w:val="24"/>
          <w:lang w:val="uk-UA"/>
        </w:rPr>
        <w:t xml:space="preserve"> від </w:t>
      </w:r>
      <w:r w:rsidRPr="00A55B64">
        <w:rPr>
          <w:sz w:val="24"/>
          <w:szCs w:val="24"/>
          <w:lang w:val="uk-UA"/>
        </w:rPr>
        <w:t>04 червня 2020 року</w:t>
      </w:r>
      <w:r w:rsidRPr="00A55B64">
        <w:rPr>
          <w:sz w:val="24"/>
          <w:szCs w:val="24"/>
          <w:lang w:val="uk-UA"/>
        </w:rPr>
        <w:t xml:space="preserve"> </w:t>
      </w:r>
      <w:r w:rsidRPr="00A55B64">
        <w:rPr>
          <w:sz w:val="24"/>
          <w:szCs w:val="24"/>
          <w:lang w:val="uk-UA"/>
        </w:rPr>
        <w:t>№ 401/XX</w:t>
      </w:r>
      <w:r w:rsidRPr="00A55B64">
        <w:rPr>
          <w:sz w:val="24"/>
          <w:szCs w:val="24"/>
          <w:lang w:val="en-US"/>
        </w:rPr>
        <w:t>XIII</w:t>
      </w:r>
      <w:r w:rsidRPr="00A55B64">
        <w:rPr>
          <w:sz w:val="24"/>
          <w:szCs w:val="24"/>
          <w:lang w:val="uk-UA"/>
        </w:rPr>
        <w:t>-VII</w:t>
      </w:r>
      <w:r w:rsidRPr="00A55B64">
        <w:rPr>
          <w:sz w:val="24"/>
          <w:szCs w:val="24"/>
          <w:lang w:val="uk-UA"/>
        </w:rPr>
        <w:t xml:space="preserve"> «Про  встановлення фіксованих </w:t>
      </w:r>
      <w:r w:rsidRPr="00A55B64">
        <w:rPr>
          <w:sz w:val="24"/>
          <w:szCs w:val="24"/>
          <w:lang w:val="uk-UA"/>
        </w:rPr>
        <w:t>ставок єдиного податку,</w:t>
      </w:r>
      <w:r w:rsidRPr="00A55B64">
        <w:rPr>
          <w:sz w:val="24"/>
          <w:szCs w:val="24"/>
          <w:lang w:val="uk-UA"/>
        </w:rPr>
        <w:t xml:space="preserve"> </w:t>
      </w:r>
      <w:r w:rsidRPr="00A55B64">
        <w:rPr>
          <w:sz w:val="24"/>
          <w:szCs w:val="24"/>
          <w:lang w:val="uk-UA"/>
        </w:rPr>
        <w:t>місцевих податків і зборів на 2021 рік</w:t>
      </w:r>
      <w:r w:rsidRPr="00A55B64">
        <w:rPr>
          <w:sz w:val="24"/>
          <w:szCs w:val="24"/>
          <w:lang w:val="uk-UA"/>
        </w:rPr>
        <w:t>»</w:t>
      </w:r>
      <w:r w:rsidR="00A14669" w:rsidRPr="00A55B64">
        <w:rPr>
          <w:sz w:val="24"/>
          <w:szCs w:val="24"/>
          <w:lang w:val="uk-UA"/>
        </w:rPr>
        <w:t xml:space="preserve"> вважати </w:t>
      </w:r>
      <w:r w:rsidR="007A1422" w:rsidRPr="00A55B64">
        <w:rPr>
          <w:sz w:val="24"/>
          <w:szCs w:val="24"/>
          <w:lang w:val="uk-UA"/>
        </w:rPr>
        <w:t>таким, що втра</w:t>
      </w:r>
      <w:r w:rsidR="00A14669" w:rsidRPr="00A55B64">
        <w:rPr>
          <w:sz w:val="24"/>
          <w:szCs w:val="24"/>
          <w:lang w:val="uk-UA"/>
        </w:rPr>
        <w:t>чає</w:t>
      </w:r>
      <w:r w:rsidR="007A1422" w:rsidRPr="00A55B64">
        <w:rPr>
          <w:sz w:val="24"/>
          <w:szCs w:val="24"/>
          <w:lang w:val="uk-UA"/>
        </w:rPr>
        <w:t xml:space="preserve"> чинність з 01 січня 202</w:t>
      </w:r>
      <w:r w:rsidR="00A14669" w:rsidRPr="00A55B64">
        <w:rPr>
          <w:sz w:val="24"/>
          <w:szCs w:val="24"/>
          <w:lang w:val="uk-UA"/>
        </w:rPr>
        <w:t>2</w:t>
      </w:r>
      <w:r w:rsidR="007A1422" w:rsidRPr="00A55B64">
        <w:rPr>
          <w:sz w:val="24"/>
          <w:szCs w:val="24"/>
          <w:lang w:val="uk-UA"/>
        </w:rPr>
        <w:t xml:space="preserve"> року.</w:t>
      </w:r>
    </w:p>
    <w:p w14:paraId="09750D29" w14:textId="7AE60792" w:rsidR="007A1422" w:rsidRPr="00A55B64" w:rsidRDefault="007A1422" w:rsidP="0082368C">
      <w:pPr>
        <w:numPr>
          <w:ilvl w:val="0"/>
          <w:numId w:val="6"/>
        </w:numPr>
        <w:tabs>
          <w:tab w:val="left" w:pos="567"/>
          <w:tab w:val="left" w:pos="709"/>
        </w:tabs>
        <w:ind w:left="0" w:firstLine="0"/>
        <w:jc w:val="both"/>
        <w:rPr>
          <w:sz w:val="24"/>
          <w:szCs w:val="24"/>
          <w:lang w:val="uk-UA"/>
        </w:rPr>
      </w:pPr>
      <w:r w:rsidRPr="00A55B64">
        <w:rPr>
          <w:sz w:val="24"/>
          <w:szCs w:val="24"/>
          <w:lang w:val="uk-UA"/>
        </w:rPr>
        <w:t xml:space="preserve">Контроль за виконанням даного розпорядження покласти на постійну комісію </w:t>
      </w:r>
      <w:proofErr w:type="spellStart"/>
      <w:r w:rsidRPr="00A55B64">
        <w:rPr>
          <w:sz w:val="24"/>
          <w:szCs w:val="24"/>
          <w:lang w:val="uk-UA"/>
        </w:rPr>
        <w:t>Грушівської</w:t>
      </w:r>
      <w:proofErr w:type="spellEnd"/>
      <w:r w:rsidRPr="00A55B64">
        <w:rPr>
          <w:sz w:val="24"/>
          <w:szCs w:val="24"/>
          <w:lang w:val="uk-UA"/>
        </w:rPr>
        <w:t xml:space="preserve"> сільської ради з питань</w:t>
      </w:r>
      <w:r w:rsidR="003917E7" w:rsidRPr="00A55B64">
        <w:rPr>
          <w:sz w:val="24"/>
          <w:szCs w:val="24"/>
          <w:lang w:val="uk-UA"/>
        </w:rPr>
        <w:t xml:space="preserve"> планування, фінансів, бюджету та соціально-економічного розвитку та</w:t>
      </w:r>
      <w:r w:rsidRPr="00A55B64">
        <w:rPr>
          <w:sz w:val="24"/>
          <w:szCs w:val="24"/>
          <w:lang w:val="uk-UA"/>
        </w:rPr>
        <w:t xml:space="preserve"> </w:t>
      </w:r>
      <w:r w:rsidR="003917E7" w:rsidRPr="00A55B64">
        <w:rPr>
          <w:sz w:val="24"/>
          <w:szCs w:val="24"/>
          <w:lang w:val="uk-UA"/>
        </w:rPr>
        <w:t xml:space="preserve">постійну комісію </w:t>
      </w:r>
      <w:proofErr w:type="spellStart"/>
      <w:r w:rsidR="003917E7" w:rsidRPr="00A55B64">
        <w:rPr>
          <w:sz w:val="24"/>
          <w:szCs w:val="24"/>
          <w:lang w:val="uk-UA"/>
        </w:rPr>
        <w:t>Грушівської</w:t>
      </w:r>
      <w:proofErr w:type="spellEnd"/>
      <w:r w:rsidR="003917E7" w:rsidRPr="00A55B64">
        <w:rPr>
          <w:sz w:val="24"/>
          <w:szCs w:val="24"/>
          <w:lang w:val="uk-UA"/>
        </w:rPr>
        <w:t xml:space="preserve"> сільської ради</w:t>
      </w:r>
      <w:r w:rsidR="003917E7" w:rsidRPr="00A55B64">
        <w:rPr>
          <w:sz w:val="24"/>
          <w:szCs w:val="24"/>
          <w:lang w:val="uk-UA"/>
        </w:rPr>
        <w:t xml:space="preserve"> з питань </w:t>
      </w:r>
      <w:r w:rsidRPr="00A55B64">
        <w:rPr>
          <w:sz w:val="24"/>
          <w:szCs w:val="24"/>
          <w:lang w:val="uk-UA"/>
        </w:rPr>
        <w:t>містобудування, будівництва, земельних відносин та охорони навколишнього природнього середовища</w:t>
      </w:r>
      <w:r w:rsidR="003917E7" w:rsidRPr="00A55B64">
        <w:rPr>
          <w:sz w:val="24"/>
          <w:szCs w:val="24"/>
          <w:lang w:val="uk-UA"/>
        </w:rPr>
        <w:t>.</w:t>
      </w:r>
    </w:p>
    <w:p w14:paraId="4DA15CE2" w14:textId="67632563" w:rsidR="00B522EF" w:rsidRPr="00A55B64" w:rsidRDefault="00B522EF" w:rsidP="003917E7">
      <w:pPr>
        <w:numPr>
          <w:ilvl w:val="0"/>
          <w:numId w:val="6"/>
        </w:numPr>
        <w:tabs>
          <w:tab w:val="left" w:pos="567"/>
        </w:tabs>
        <w:ind w:left="0" w:firstLine="0"/>
        <w:jc w:val="both"/>
        <w:rPr>
          <w:sz w:val="24"/>
          <w:szCs w:val="24"/>
          <w:lang w:val="uk-UA"/>
        </w:rPr>
      </w:pPr>
      <w:r w:rsidRPr="00A55B64">
        <w:rPr>
          <w:sz w:val="24"/>
          <w:szCs w:val="24"/>
          <w:lang w:val="uk-UA"/>
        </w:rPr>
        <w:t xml:space="preserve">Контроль за виконанням рішення покласти на постійну комісію </w:t>
      </w:r>
      <w:proofErr w:type="spellStart"/>
      <w:r w:rsidRPr="00A55B64">
        <w:rPr>
          <w:sz w:val="24"/>
          <w:szCs w:val="24"/>
          <w:lang w:val="uk-UA"/>
        </w:rPr>
        <w:t>Грушівської</w:t>
      </w:r>
      <w:proofErr w:type="spellEnd"/>
      <w:r w:rsidRPr="00A55B64">
        <w:rPr>
          <w:sz w:val="24"/>
          <w:szCs w:val="24"/>
          <w:lang w:val="uk-UA"/>
        </w:rPr>
        <w:t xml:space="preserve"> сільської ради з питань містобудування, будівництва, земельних відносин та охорони навколишнього природного середовища.</w:t>
      </w:r>
    </w:p>
    <w:p w14:paraId="427532B4" w14:textId="77777777" w:rsidR="00B522EF" w:rsidRPr="00A55B64" w:rsidRDefault="00B522EF" w:rsidP="00A14669">
      <w:pPr>
        <w:tabs>
          <w:tab w:val="left" w:pos="567"/>
        </w:tabs>
        <w:ind w:firstLine="567"/>
        <w:jc w:val="both"/>
        <w:rPr>
          <w:sz w:val="24"/>
          <w:szCs w:val="24"/>
          <w:lang w:val="uk-UA"/>
        </w:rPr>
      </w:pPr>
    </w:p>
    <w:p w14:paraId="3110E117" w14:textId="2ED1E3EA" w:rsidR="00900758" w:rsidRPr="00A55B64" w:rsidRDefault="00B522EF" w:rsidP="00A55B64">
      <w:pPr>
        <w:jc w:val="center"/>
        <w:rPr>
          <w:sz w:val="24"/>
          <w:szCs w:val="24"/>
          <w:lang w:val="uk-UA"/>
        </w:rPr>
      </w:pPr>
      <w:proofErr w:type="spellStart"/>
      <w:r w:rsidRPr="00A55B64">
        <w:rPr>
          <w:sz w:val="24"/>
          <w:szCs w:val="24"/>
          <w:lang w:val="uk-UA"/>
        </w:rPr>
        <w:t>Грушівський</w:t>
      </w:r>
      <w:proofErr w:type="spellEnd"/>
      <w:r w:rsidRPr="00A55B64">
        <w:rPr>
          <w:sz w:val="24"/>
          <w:szCs w:val="24"/>
          <w:lang w:val="uk-UA"/>
        </w:rPr>
        <w:t xml:space="preserve"> сільський голова</w:t>
      </w:r>
      <w:r w:rsidRPr="00A55B64">
        <w:rPr>
          <w:sz w:val="24"/>
          <w:szCs w:val="24"/>
          <w:lang w:val="uk-UA"/>
        </w:rPr>
        <w:tab/>
      </w:r>
      <w:r w:rsidRPr="00A55B64">
        <w:rPr>
          <w:sz w:val="24"/>
          <w:szCs w:val="24"/>
          <w:lang w:val="uk-UA"/>
        </w:rPr>
        <w:tab/>
      </w:r>
      <w:r w:rsidRPr="00A55B64">
        <w:rPr>
          <w:sz w:val="24"/>
          <w:szCs w:val="24"/>
          <w:lang w:val="uk-UA"/>
        </w:rPr>
        <w:tab/>
      </w:r>
      <w:r w:rsidRPr="00A55B64">
        <w:rPr>
          <w:sz w:val="24"/>
          <w:szCs w:val="24"/>
          <w:lang w:val="uk-UA"/>
        </w:rPr>
        <w:tab/>
        <w:t>Сергій МАРИНЕНКО</w:t>
      </w:r>
    </w:p>
    <w:sectPr w:rsidR="00900758" w:rsidRPr="00A55B64" w:rsidSect="005D6EC6">
      <w:pgSz w:w="11906" w:h="16838"/>
      <w:pgMar w:top="28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64CA1"/>
    <w:multiLevelType w:val="hybridMultilevel"/>
    <w:tmpl w:val="F8E89B8C"/>
    <w:lvl w:ilvl="0" w:tplc="41942EA0">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D65B6E"/>
    <w:multiLevelType w:val="hybridMultilevel"/>
    <w:tmpl w:val="F8E89B8C"/>
    <w:lvl w:ilvl="0" w:tplc="41942EA0">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6B60BCE"/>
    <w:multiLevelType w:val="hybridMultilevel"/>
    <w:tmpl w:val="4FD860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C13880"/>
    <w:multiLevelType w:val="multilevel"/>
    <w:tmpl w:val="AC5AAD98"/>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471B2696"/>
    <w:multiLevelType w:val="multilevel"/>
    <w:tmpl w:val="E14A59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62720DA"/>
    <w:multiLevelType w:val="multilevel"/>
    <w:tmpl w:val="1FDA37A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8793188"/>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BB1EDD"/>
    <w:multiLevelType w:val="multilevel"/>
    <w:tmpl w:val="8A6A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FA661D"/>
    <w:multiLevelType w:val="multilevel"/>
    <w:tmpl w:val="DA80D99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CC34E4"/>
    <w:multiLevelType w:val="hybridMultilevel"/>
    <w:tmpl w:val="F8E89B8C"/>
    <w:lvl w:ilvl="0" w:tplc="41942EA0">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E87"/>
    <w:rsid w:val="000417C3"/>
    <w:rsid w:val="00076525"/>
    <w:rsid w:val="00284A13"/>
    <w:rsid w:val="002A2C42"/>
    <w:rsid w:val="003917E7"/>
    <w:rsid w:val="003A36A0"/>
    <w:rsid w:val="003E6828"/>
    <w:rsid w:val="003F4A16"/>
    <w:rsid w:val="005D6EC6"/>
    <w:rsid w:val="00714F85"/>
    <w:rsid w:val="007A1422"/>
    <w:rsid w:val="00900758"/>
    <w:rsid w:val="009F0973"/>
    <w:rsid w:val="009F511F"/>
    <w:rsid w:val="00A07ADA"/>
    <w:rsid w:val="00A14669"/>
    <w:rsid w:val="00A55B64"/>
    <w:rsid w:val="00A77F01"/>
    <w:rsid w:val="00AF0689"/>
    <w:rsid w:val="00B522EF"/>
    <w:rsid w:val="00D71E87"/>
    <w:rsid w:val="00E6039A"/>
    <w:rsid w:val="00F20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BFFA"/>
  <w15:chartTrackingRefBased/>
  <w15:docId w15:val="{1B877B47-6D92-473A-82BD-035566B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F85"/>
    <w:pPr>
      <w:ind w:left="720"/>
      <w:contextualSpacing/>
    </w:pPr>
  </w:style>
  <w:style w:type="paragraph" w:styleId="a4">
    <w:name w:val="Balloon Text"/>
    <w:basedOn w:val="a"/>
    <w:link w:val="a5"/>
    <w:uiPriority w:val="99"/>
    <w:semiHidden/>
    <w:unhideWhenUsed/>
    <w:rsid w:val="003A36A0"/>
    <w:rPr>
      <w:rFonts w:ascii="Segoe UI" w:hAnsi="Segoe UI" w:cs="Segoe UI"/>
      <w:sz w:val="18"/>
      <w:szCs w:val="18"/>
    </w:rPr>
  </w:style>
  <w:style w:type="character" w:customStyle="1" w:styleId="a5">
    <w:name w:val="Текст выноски Знак"/>
    <w:basedOn w:val="a0"/>
    <w:link w:val="a4"/>
    <w:uiPriority w:val="99"/>
    <w:semiHidden/>
    <w:rsid w:val="003A36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93536">
      <w:bodyDiv w:val="1"/>
      <w:marLeft w:val="0"/>
      <w:marRight w:val="0"/>
      <w:marTop w:val="0"/>
      <w:marBottom w:val="0"/>
      <w:divBdr>
        <w:top w:val="none" w:sz="0" w:space="0" w:color="auto"/>
        <w:left w:val="none" w:sz="0" w:space="0" w:color="auto"/>
        <w:bottom w:val="none" w:sz="0" w:space="0" w:color="auto"/>
        <w:right w:val="none" w:sz="0" w:space="0" w:color="auto"/>
      </w:divBdr>
    </w:div>
    <w:div w:id="1507405940">
      <w:bodyDiv w:val="1"/>
      <w:marLeft w:val="0"/>
      <w:marRight w:val="0"/>
      <w:marTop w:val="0"/>
      <w:marBottom w:val="0"/>
      <w:divBdr>
        <w:top w:val="none" w:sz="0" w:space="0" w:color="auto"/>
        <w:left w:val="none" w:sz="0" w:space="0" w:color="auto"/>
        <w:bottom w:val="none" w:sz="0" w:space="0" w:color="auto"/>
        <w:right w:val="none" w:sz="0" w:space="0" w:color="auto"/>
      </w:divBdr>
    </w:div>
    <w:div w:id="1612975552">
      <w:bodyDiv w:val="1"/>
      <w:marLeft w:val="0"/>
      <w:marRight w:val="0"/>
      <w:marTop w:val="0"/>
      <w:marBottom w:val="0"/>
      <w:divBdr>
        <w:top w:val="none" w:sz="0" w:space="0" w:color="auto"/>
        <w:left w:val="none" w:sz="0" w:space="0" w:color="auto"/>
        <w:bottom w:val="none" w:sz="0" w:space="0" w:color="auto"/>
        <w:right w:val="none" w:sz="0" w:space="0" w:color="auto"/>
      </w:divBdr>
    </w:div>
    <w:div w:id="1663117109">
      <w:bodyDiv w:val="1"/>
      <w:marLeft w:val="0"/>
      <w:marRight w:val="0"/>
      <w:marTop w:val="0"/>
      <w:marBottom w:val="0"/>
      <w:divBdr>
        <w:top w:val="none" w:sz="0" w:space="0" w:color="auto"/>
        <w:left w:val="none" w:sz="0" w:space="0" w:color="auto"/>
        <w:bottom w:val="none" w:sz="0" w:space="0" w:color="auto"/>
        <w:right w:val="none" w:sz="0" w:space="0" w:color="auto"/>
      </w:divBdr>
      <w:divsChild>
        <w:div w:id="803619489">
          <w:marLeft w:val="0"/>
          <w:marRight w:val="0"/>
          <w:marTop w:val="0"/>
          <w:marBottom w:val="0"/>
          <w:divBdr>
            <w:top w:val="none" w:sz="0" w:space="0" w:color="auto"/>
            <w:left w:val="none" w:sz="0" w:space="0" w:color="auto"/>
            <w:bottom w:val="none" w:sz="0" w:space="0" w:color="auto"/>
            <w:right w:val="none" w:sz="0" w:space="0" w:color="auto"/>
          </w:divBdr>
        </w:div>
        <w:div w:id="1891267254">
          <w:marLeft w:val="0"/>
          <w:marRight w:val="0"/>
          <w:marTop w:val="0"/>
          <w:marBottom w:val="0"/>
          <w:divBdr>
            <w:top w:val="none" w:sz="0" w:space="0" w:color="auto"/>
            <w:left w:val="none" w:sz="0" w:space="0" w:color="auto"/>
            <w:bottom w:val="none" w:sz="0" w:space="0" w:color="auto"/>
            <w:right w:val="none" w:sz="0" w:space="0" w:color="auto"/>
          </w:divBdr>
          <w:divsChild>
            <w:div w:id="8298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A1B3-EDC3-4FC2-832D-83752CE7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HP_PC</cp:lastModifiedBy>
  <cp:revision>2</cp:revision>
  <cp:lastPrinted>2021-06-14T12:25:00Z</cp:lastPrinted>
  <dcterms:created xsi:type="dcterms:W3CDTF">2021-06-14T12:33:00Z</dcterms:created>
  <dcterms:modified xsi:type="dcterms:W3CDTF">2021-06-14T12:33:00Z</dcterms:modified>
</cp:coreProperties>
</file>