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BD1" w:rsidRPr="00B46781" w:rsidRDefault="00B46781" w:rsidP="00B467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781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B46781" w:rsidRDefault="00B46781" w:rsidP="00B467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781">
        <w:rPr>
          <w:rFonts w:ascii="Times New Roman" w:hAnsi="Times New Roman" w:cs="Times New Roman"/>
          <w:b/>
          <w:sz w:val="28"/>
          <w:szCs w:val="28"/>
        </w:rPr>
        <w:t xml:space="preserve">Програми </w:t>
      </w:r>
      <w:r w:rsidR="00486A72">
        <w:rPr>
          <w:rFonts w:ascii="Times New Roman" w:hAnsi="Times New Roman" w:cs="Times New Roman"/>
          <w:b/>
          <w:sz w:val="28"/>
          <w:szCs w:val="28"/>
        </w:rPr>
        <w:t xml:space="preserve"> ремонту та утримання автомобільних доріг  загального  користування державного та місцевого значення на території</w:t>
      </w:r>
      <w:r w:rsidRPr="00B467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6781">
        <w:rPr>
          <w:rFonts w:ascii="Times New Roman" w:hAnsi="Times New Roman" w:cs="Times New Roman"/>
          <w:b/>
          <w:sz w:val="28"/>
          <w:szCs w:val="28"/>
        </w:rPr>
        <w:t>Грушівс</w:t>
      </w:r>
      <w:r w:rsidR="009A635D">
        <w:rPr>
          <w:rFonts w:ascii="Times New Roman" w:hAnsi="Times New Roman" w:cs="Times New Roman"/>
          <w:b/>
          <w:sz w:val="28"/>
          <w:szCs w:val="28"/>
        </w:rPr>
        <w:t>ької</w:t>
      </w:r>
      <w:proofErr w:type="spellEnd"/>
      <w:r w:rsidR="009A635D">
        <w:rPr>
          <w:rFonts w:ascii="Times New Roman" w:hAnsi="Times New Roman" w:cs="Times New Roman"/>
          <w:b/>
          <w:sz w:val="28"/>
          <w:szCs w:val="28"/>
        </w:rPr>
        <w:t xml:space="preserve"> сільської</w:t>
      </w:r>
      <w:r w:rsidR="00CC77EF">
        <w:rPr>
          <w:rFonts w:ascii="Times New Roman" w:hAnsi="Times New Roman" w:cs="Times New Roman"/>
          <w:b/>
          <w:sz w:val="28"/>
          <w:szCs w:val="28"/>
        </w:rPr>
        <w:t xml:space="preserve"> територіальної громади </w:t>
      </w:r>
      <w:r w:rsidR="009A635D">
        <w:rPr>
          <w:rFonts w:ascii="Times New Roman" w:hAnsi="Times New Roman" w:cs="Times New Roman"/>
          <w:b/>
          <w:sz w:val="28"/>
          <w:szCs w:val="28"/>
        </w:rPr>
        <w:t xml:space="preserve"> 2023 рік</w:t>
      </w:r>
    </w:p>
    <w:tbl>
      <w:tblPr>
        <w:tblW w:w="98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5207"/>
        <w:gridCol w:w="4065"/>
      </w:tblGrid>
      <w:tr w:rsidR="00A81330" w:rsidTr="00E51FFF">
        <w:trPr>
          <w:trHeight w:val="825"/>
        </w:trPr>
        <w:tc>
          <w:tcPr>
            <w:tcW w:w="568" w:type="dxa"/>
          </w:tcPr>
          <w:p w:rsidR="00A81330" w:rsidRPr="00CC77EF" w:rsidRDefault="00A81330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07" w:type="dxa"/>
          </w:tcPr>
          <w:p w:rsidR="00A81330" w:rsidRPr="00CC77EF" w:rsidRDefault="00A81330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4065" w:type="dxa"/>
          </w:tcPr>
          <w:p w:rsidR="00A81330" w:rsidRPr="00CC77EF" w:rsidRDefault="00C60F2B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Виконавчий комітет Грушівської сільської ради</w:t>
            </w:r>
          </w:p>
        </w:tc>
      </w:tr>
      <w:tr w:rsidR="00A81330" w:rsidTr="00E51FFF">
        <w:trPr>
          <w:trHeight w:val="795"/>
        </w:trPr>
        <w:tc>
          <w:tcPr>
            <w:tcW w:w="568" w:type="dxa"/>
          </w:tcPr>
          <w:p w:rsidR="00A81330" w:rsidRPr="00CC77EF" w:rsidRDefault="00A81330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07" w:type="dxa"/>
          </w:tcPr>
          <w:p w:rsidR="00A81330" w:rsidRPr="00CC77EF" w:rsidRDefault="00A81330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Нормативно-правові документи на підставі яких розроблено програми</w:t>
            </w:r>
          </w:p>
        </w:tc>
        <w:tc>
          <w:tcPr>
            <w:tcW w:w="4065" w:type="dxa"/>
          </w:tcPr>
          <w:p w:rsidR="00A81330" w:rsidRPr="00200987" w:rsidRDefault="00200987" w:rsidP="00200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98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Закони України «Про автомобільні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98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дороги», « Про дорожній рух» , «Про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98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транспорт», «Про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098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автомо</w:t>
            </w:r>
            <w:proofErr w:type="spellEnd"/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proofErr w:type="spellStart"/>
            <w:r w:rsidRPr="0020098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більний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98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транспорт», « Про джерела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0098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фінансування дорожнього господарства</w:t>
            </w:r>
            <w:r w:rsidRPr="002009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0098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України», « Про місцеве</w:t>
            </w:r>
            <w:r w:rsidRPr="002009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0098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самоврядування в Україні», Постанов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20098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Кабінету Міністрів</w:t>
            </w:r>
            <w:r w:rsidRPr="002009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0098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України від 30.03.1994 р.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№</w:t>
            </w:r>
            <w:r w:rsidRPr="0020098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198 «Про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98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затвердження Єдиних правил ремонту 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98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утримання автомобільних </w:t>
            </w:r>
            <w:proofErr w:type="spellStart"/>
            <w:r w:rsidRPr="0020098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доріг,вулиць</w:t>
            </w:r>
            <w:proofErr w:type="spellEnd"/>
            <w:r w:rsidRPr="0020098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, залізничних переїздів, правил</w:t>
            </w:r>
            <w:r w:rsidRPr="002009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0098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користування ними та охорони» (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зі змінами)</w:t>
            </w:r>
          </w:p>
        </w:tc>
      </w:tr>
      <w:tr w:rsidR="00A81330" w:rsidTr="00E51FFF">
        <w:trPr>
          <w:trHeight w:val="930"/>
        </w:trPr>
        <w:tc>
          <w:tcPr>
            <w:tcW w:w="568" w:type="dxa"/>
          </w:tcPr>
          <w:p w:rsidR="00A81330" w:rsidRPr="00CC77EF" w:rsidRDefault="00A81330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07" w:type="dxa"/>
          </w:tcPr>
          <w:p w:rsidR="00A81330" w:rsidRPr="00CC77EF" w:rsidRDefault="00A81330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 xml:space="preserve">Розробник програми </w:t>
            </w:r>
          </w:p>
        </w:tc>
        <w:tc>
          <w:tcPr>
            <w:tcW w:w="4065" w:type="dxa"/>
          </w:tcPr>
          <w:p w:rsidR="00A81330" w:rsidRPr="00CC77EF" w:rsidRDefault="00391798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Виконавчий комітет Грушівської сільської ради</w:t>
            </w:r>
          </w:p>
        </w:tc>
      </w:tr>
      <w:tr w:rsidR="00A81330" w:rsidTr="00E51FFF">
        <w:trPr>
          <w:trHeight w:val="750"/>
        </w:trPr>
        <w:tc>
          <w:tcPr>
            <w:tcW w:w="568" w:type="dxa"/>
          </w:tcPr>
          <w:p w:rsidR="00A81330" w:rsidRPr="00CC77EF" w:rsidRDefault="00A81330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07" w:type="dxa"/>
          </w:tcPr>
          <w:p w:rsidR="00A81330" w:rsidRPr="00CC77EF" w:rsidRDefault="00A81330" w:rsidP="00CC7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Відповідальн</w:t>
            </w:r>
            <w:r w:rsidR="00CC77EF" w:rsidRPr="00CC77EF">
              <w:rPr>
                <w:rFonts w:ascii="Times New Roman" w:hAnsi="Times New Roman" w:cs="Times New Roman"/>
                <w:sz w:val="28"/>
                <w:szCs w:val="28"/>
              </w:rPr>
              <w:t xml:space="preserve">і виконавці </w:t>
            </w: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програми</w:t>
            </w:r>
          </w:p>
        </w:tc>
        <w:tc>
          <w:tcPr>
            <w:tcW w:w="4065" w:type="dxa"/>
          </w:tcPr>
          <w:p w:rsidR="00A81330" w:rsidRPr="00CC77EF" w:rsidRDefault="00200987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 xml:space="preserve">Виконавчий комітет </w:t>
            </w:r>
            <w:proofErr w:type="spellStart"/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Грушівської</w:t>
            </w:r>
            <w:proofErr w:type="spellEnd"/>
            <w:r w:rsidRPr="00CC77EF"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</w:t>
            </w:r>
          </w:p>
        </w:tc>
      </w:tr>
      <w:tr w:rsidR="00A81330" w:rsidTr="00E51FFF">
        <w:trPr>
          <w:trHeight w:val="1140"/>
        </w:trPr>
        <w:tc>
          <w:tcPr>
            <w:tcW w:w="568" w:type="dxa"/>
            <w:tcBorders>
              <w:bottom w:val="single" w:sz="4" w:space="0" w:color="auto"/>
            </w:tcBorders>
          </w:tcPr>
          <w:p w:rsidR="00A81330" w:rsidRPr="00CC77EF" w:rsidRDefault="00A81330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07" w:type="dxa"/>
          </w:tcPr>
          <w:p w:rsidR="00A81330" w:rsidRPr="00CC77EF" w:rsidRDefault="00A81330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Учасники програми</w:t>
            </w:r>
          </w:p>
        </w:tc>
        <w:tc>
          <w:tcPr>
            <w:tcW w:w="4065" w:type="dxa"/>
          </w:tcPr>
          <w:p w:rsidR="00A81330" w:rsidRPr="00CC77EF" w:rsidRDefault="00C60F2B" w:rsidP="00200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 xml:space="preserve">Виконавчий комітет </w:t>
            </w:r>
            <w:proofErr w:type="spellStart"/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Грушівської</w:t>
            </w:r>
            <w:proofErr w:type="spellEnd"/>
            <w:r w:rsidRPr="00CC77EF"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ради, фізичні особи-підприємці</w:t>
            </w:r>
          </w:p>
        </w:tc>
      </w:tr>
      <w:tr w:rsidR="00A81330" w:rsidTr="00E51FFF">
        <w:trPr>
          <w:trHeight w:val="711"/>
        </w:trPr>
        <w:tc>
          <w:tcPr>
            <w:tcW w:w="568" w:type="dxa"/>
            <w:tcBorders>
              <w:bottom w:val="single" w:sz="4" w:space="0" w:color="auto"/>
            </w:tcBorders>
          </w:tcPr>
          <w:p w:rsidR="00A81330" w:rsidRPr="00CC77EF" w:rsidRDefault="00A81330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07" w:type="dxa"/>
          </w:tcPr>
          <w:p w:rsidR="00A81330" w:rsidRPr="00CC77EF" w:rsidRDefault="00A81330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4065" w:type="dxa"/>
          </w:tcPr>
          <w:p w:rsidR="00A81330" w:rsidRPr="00CC77EF" w:rsidRDefault="009A635D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2023 рік</w:t>
            </w:r>
          </w:p>
        </w:tc>
      </w:tr>
      <w:tr w:rsidR="00A81330" w:rsidTr="00200987">
        <w:trPr>
          <w:trHeight w:val="779"/>
        </w:trPr>
        <w:tc>
          <w:tcPr>
            <w:tcW w:w="568" w:type="dxa"/>
          </w:tcPr>
          <w:p w:rsidR="00A81330" w:rsidRPr="00CC77EF" w:rsidRDefault="00A81330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07" w:type="dxa"/>
          </w:tcPr>
          <w:p w:rsidR="00A81330" w:rsidRPr="00CC77EF" w:rsidRDefault="00CC77EF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Джерела фінансування програми</w:t>
            </w:r>
          </w:p>
        </w:tc>
        <w:tc>
          <w:tcPr>
            <w:tcW w:w="4065" w:type="dxa"/>
          </w:tcPr>
          <w:p w:rsidR="00A81330" w:rsidRPr="00CC77EF" w:rsidRDefault="00537BDE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Місцевий бюджет</w:t>
            </w:r>
          </w:p>
        </w:tc>
      </w:tr>
      <w:tr w:rsidR="000508E8" w:rsidTr="00E51FFF">
        <w:trPr>
          <w:trHeight w:val="1140"/>
        </w:trPr>
        <w:tc>
          <w:tcPr>
            <w:tcW w:w="568" w:type="dxa"/>
            <w:tcBorders>
              <w:bottom w:val="single" w:sz="4" w:space="0" w:color="auto"/>
            </w:tcBorders>
          </w:tcPr>
          <w:p w:rsidR="000508E8" w:rsidRPr="00CC77EF" w:rsidRDefault="000508E8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07" w:type="dxa"/>
          </w:tcPr>
          <w:p w:rsidR="000508E8" w:rsidRPr="00CC77EF" w:rsidRDefault="000508E8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 xml:space="preserve">Загальний обсяг фінансових ресурсів, необхідних для реалізації </w:t>
            </w:r>
          </w:p>
        </w:tc>
        <w:tc>
          <w:tcPr>
            <w:tcW w:w="4065" w:type="dxa"/>
          </w:tcPr>
          <w:p w:rsidR="000508E8" w:rsidRPr="00CC77EF" w:rsidRDefault="00EB2C75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2 760 838,08</w:t>
            </w:r>
            <w:bookmarkStart w:id="0" w:name="_GoBack"/>
            <w:bookmarkEnd w:id="0"/>
            <w:r w:rsidR="009E01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635D" w:rsidRPr="00CC77EF">
              <w:rPr>
                <w:rFonts w:ascii="Times New Roman" w:hAnsi="Times New Roman" w:cs="Times New Roman"/>
                <w:sz w:val="28"/>
                <w:szCs w:val="28"/>
              </w:rPr>
              <w:t xml:space="preserve"> гривень</w:t>
            </w:r>
          </w:p>
        </w:tc>
      </w:tr>
    </w:tbl>
    <w:p w:rsidR="00200987" w:rsidRDefault="00200987" w:rsidP="00E51FFF">
      <w:pPr>
        <w:pBdr>
          <w:bottom w:val="single" w:sz="4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E51FFF" w:rsidRPr="00E51FFF" w:rsidRDefault="00200987" w:rsidP="00E51FFF">
      <w:pPr>
        <w:pBdr>
          <w:bottom w:val="single" w:sz="4" w:space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51FFF" w:rsidRPr="00E51FFF">
        <w:rPr>
          <w:rFonts w:ascii="Times New Roman" w:hAnsi="Times New Roman" w:cs="Times New Roman"/>
          <w:sz w:val="24"/>
          <w:szCs w:val="24"/>
        </w:rPr>
        <w:t xml:space="preserve">   Головний спеціаліст                                 Світлана ЧІКВАІДЗЕ</w:t>
      </w:r>
    </w:p>
    <w:p w:rsidR="00E51FFF" w:rsidRDefault="00E51FFF" w:rsidP="00E51FFF">
      <w:pPr>
        <w:pBdr>
          <w:bottom w:val="single" w:sz="4" w:space="0" w:color="auto"/>
        </w:pBdr>
        <w:jc w:val="right"/>
        <w:rPr>
          <w:rFonts w:ascii="Times New Roman" w:hAnsi="Times New Roman" w:cs="Times New Roman"/>
          <w:sz w:val="28"/>
          <w:szCs w:val="28"/>
        </w:rPr>
      </w:pPr>
    </w:p>
    <w:p w:rsidR="00E51FFF" w:rsidRDefault="00E51FFF" w:rsidP="00E51FFF">
      <w:pPr>
        <w:pBdr>
          <w:bottom w:val="single" w:sz="4" w:space="0" w:color="auto"/>
        </w:pBdr>
        <w:jc w:val="right"/>
        <w:rPr>
          <w:rFonts w:ascii="Times New Roman" w:hAnsi="Times New Roman" w:cs="Times New Roman"/>
          <w:sz w:val="28"/>
          <w:szCs w:val="28"/>
        </w:rPr>
      </w:pPr>
    </w:p>
    <w:p w:rsidR="00E51FFF" w:rsidRDefault="00E51FFF" w:rsidP="00E51FFF">
      <w:pPr>
        <w:pBdr>
          <w:bottom w:val="single" w:sz="4" w:space="0" w:color="auto"/>
        </w:pBdr>
        <w:jc w:val="right"/>
        <w:rPr>
          <w:rFonts w:ascii="Times New Roman" w:hAnsi="Times New Roman" w:cs="Times New Roman"/>
          <w:sz w:val="28"/>
          <w:szCs w:val="28"/>
        </w:rPr>
      </w:pPr>
    </w:p>
    <w:p w:rsidR="00E51FFF" w:rsidRDefault="00E51FFF" w:rsidP="00E51FFF">
      <w:pPr>
        <w:pBdr>
          <w:bottom w:val="single" w:sz="4" w:space="0" w:color="auto"/>
        </w:pBdr>
        <w:jc w:val="right"/>
        <w:rPr>
          <w:rFonts w:ascii="Times New Roman" w:hAnsi="Times New Roman" w:cs="Times New Roman"/>
          <w:sz w:val="28"/>
          <w:szCs w:val="28"/>
        </w:rPr>
      </w:pPr>
    </w:p>
    <w:p w:rsidR="00E51FFF" w:rsidRDefault="00E51FFF" w:rsidP="00E51FFF">
      <w:pPr>
        <w:pBdr>
          <w:bottom w:val="single" w:sz="4" w:space="0" w:color="auto"/>
        </w:pBdr>
        <w:jc w:val="right"/>
        <w:rPr>
          <w:rFonts w:ascii="Times New Roman" w:hAnsi="Times New Roman" w:cs="Times New Roman"/>
          <w:sz w:val="28"/>
          <w:szCs w:val="28"/>
        </w:rPr>
      </w:pPr>
    </w:p>
    <w:p w:rsidR="00E51FFF" w:rsidRDefault="00E51FFF" w:rsidP="00E51FFF">
      <w:pPr>
        <w:pBdr>
          <w:bottom w:val="single" w:sz="4" w:space="0" w:color="auto"/>
        </w:pBdr>
        <w:jc w:val="right"/>
        <w:rPr>
          <w:rFonts w:ascii="Times New Roman" w:hAnsi="Times New Roman" w:cs="Times New Roman"/>
          <w:sz w:val="28"/>
          <w:szCs w:val="28"/>
        </w:rPr>
      </w:pPr>
    </w:p>
    <w:p w:rsidR="00E51FFF" w:rsidRDefault="00E51FFF" w:rsidP="00E51FFF">
      <w:pPr>
        <w:pBdr>
          <w:bottom w:val="single" w:sz="4" w:space="0" w:color="auto"/>
        </w:pBdr>
        <w:jc w:val="right"/>
        <w:rPr>
          <w:rFonts w:ascii="Times New Roman" w:hAnsi="Times New Roman" w:cs="Times New Roman"/>
          <w:sz w:val="28"/>
          <w:szCs w:val="28"/>
        </w:rPr>
      </w:pPr>
    </w:p>
    <w:p w:rsidR="00E51FFF" w:rsidRDefault="00E51FFF" w:rsidP="00E51FFF">
      <w:pPr>
        <w:pBdr>
          <w:bottom w:val="single" w:sz="4" w:space="0" w:color="auto"/>
        </w:pBdr>
        <w:jc w:val="right"/>
        <w:rPr>
          <w:rFonts w:ascii="Times New Roman" w:hAnsi="Times New Roman" w:cs="Times New Roman"/>
          <w:sz w:val="28"/>
          <w:szCs w:val="28"/>
        </w:rPr>
      </w:pPr>
    </w:p>
    <w:p w:rsidR="00E51FFF" w:rsidRDefault="00E51FFF" w:rsidP="00E51FFF">
      <w:pPr>
        <w:pBdr>
          <w:bottom w:val="single" w:sz="4" w:space="0" w:color="auto"/>
        </w:pBdr>
        <w:jc w:val="right"/>
        <w:rPr>
          <w:rFonts w:ascii="Times New Roman" w:hAnsi="Times New Roman" w:cs="Times New Roman"/>
          <w:sz w:val="28"/>
          <w:szCs w:val="28"/>
        </w:rPr>
      </w:pPr>
    </w:p>
    <w:p w:rsidR="00E51FFF" w:rsidRDefault="00E51FFF" w:rsidP="00E51FFF">
      <w:pPr>
        <w:pBdr>
          <w:bottom w:val="single" w:sz="4" w:space="0" w:color="auto"/>
        </w:pBdr>
        <w:jc w:val="right"/>
        <w:rPr>
          <w:rFonts w:ascii="Times New Roman" w:hAnsi="Times New Roman" w:cs="Times New Roman"/>
          <w:sz w:val="28"/>
          <w:szCs w:val="28"/>
        </w:rPr>
      </w:pPr>
    </w:p>
    <w:p w:rsidR="00E51FFF" w:rsidRDefault="00E51FFF" w:rsidP="00E51FFF">
      <w:pPr>
        <w:pBdr>
          <w:bottom w:val="single" w:sz="4" w:space="0" w:color="auto"/>
        </w:pBdr>
        <w:jc w:val="right"/>
        <w:rPr>
          <w:rFonts w:ascii="Times New Roman" w:hAnsi="Times New Roman" w:cs="Times New Roman"/>
          <w:sz w:val="28"/>
          <w:szCs w:val="28"/>
        </w:rPr>
      </w:pPr>
    </w:p>
    <w:p w:rsidR="00E51FFF" w:rsidRDefault="00E51FFF" w:rsidP="00E51FFF">
      <w:pPr>
        <w:pBdr>
          <w:bottom w:val="single" w:sz="4" w:space="0" w:color="auto"/>
        </w:pBdr>
        <w:jc w:val="right"/>
        <w:rPr>
          <w:rFonts w:ascii="Times New Roman" w:hAnsi="Times New Roman" w:cs="Times New Roman"/>
          <w:sz w:val="28"/>
          <w:szCs w:val="28"/>
        </w:rPr>
      </w:pPr>
    </w:p>
    <w:p w:rsidR="00E51FFF" w:rsidRDefault="00E51FFF" w:rsidP="00E51FFF">
      <w:pPr>
        <w:pBdr>
          <w:bottom w:val="single" w:sz="4" w:space="0" w:color="auto"/>
        </w:pBdr>
        <w:jc w:val="right"/>
        <w:rPr>
          <w:rFonts w:ascii="Times New Roman" w:hAnsi="Times New Roman" w:cs="Times New Roman"/>
          <w:sz w:val="28"/>
          <w:szCs w:val="28"/>
        </w:rPr>
      </w:pPr>
    </w:p>
    <w:p w:rsidR="00E51FFF" w:rsidRPr="00A81330" w:rsidRDefault="00E51FFF" w:rsidP="00200987">
      <w:pPr>
        <w:pBdr>
          <w:bottom w:val="single" w:sz="4" w:space="0" w:color="auto"/>
        </w:pBdr>
        <w:rPr>
          <w:rFonts w:ascii="Times New Roman" w:hAnsi="Times New Roman" w:cs="Times New Roman"/>
          <w:sz w:val="28"/>
          <w:szCs w:val="28"/>
        </w:rPr>
      </w:pPr>
    </w:p>
    <w:sectPr w:rsidR="00E51FFF" w:rsidRPr="00A813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23"/>
    <w:rsid w:val="00022236"/>
    <w:rsid w:val="000508E8"/>
    <w:rsid w:val="00200987"/>
    <w:rsid w:val="00391798"/>
    <w:rsid w:val="00486A72"/>
    <w:rsid w:val="00537BDE"/>
    <w:rsid w:val="00576652"/>
    <w:rsid w:val="009A635D"/>
    <w:rsid w:val="009E01C4"/>
    <w:rsid w:val="00A81330"/>
    <w:rsid w:val="00B4526A"/>
    <w:rsid w:val="00B46781"/>
    <w:rsid w:val="00B90BD1"/>
    <w:rsid w:val="00C60F2B"/>
    <w:rsid w:val="00C93E23"/>
    <w:rsid w:val="00CC77EF"/>
    <w:rsid w:val="00E51FFF"/>
    <w:rsid w:val="00EB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F09A2-21AF-4177-A2B0-94552195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635D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200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</dc:creator>
  <cp:keywords/>
  <dc:description/>
  <cp:lastModifiedBy>008</cp:lastModifiedBy>
  <cp:revision>2</cp:revision>
  <cp:lastPrinted>2023-03-27T08:58:00Z</cp:lastPrinted>
  <dcterms:created xsi:type="dcterms:W3CDTF">2023-03-27T08:58:00Z</dcterms:created>
  <dcterms:modified xsi:type="dcterms:W3CDTF">2023-03-27T08:58:00Z</dcterms:modified>
</cp:coreProperties>
</file>