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25" w:rsidRPr="00C21CE7" w:rsidRDefault="00E55725" w:rsidP="00E55725">
      <w:pPr>
        <w:jc w:val="center"/>
        <w:rPr>
          <w:rFonts w:eastAsia="Times New Roman"/>
        </w:rPr>
      </w:pPr>
      <w:r w:rsidRPr="00C21CE7">
        <w:rPr>
          <w:rFonts w:ascii="Times New Roman" w:eastAsia="Times New Roman" w:hAnsi="Times New Roman"/>
          <w:noProof/>
          <w:color w:val="000000"/>
          <w:kern w:val="2"/>
          <w:sz w:val="24"/>
          <w:szCs w:val="24"/>
          <w:lang w:val="en-US" w:eastAsia="en-US"/>
        </w:rPr>
        <w:drawing>
          <wp:inline distT="0" distB="0" distL="0" distR="0">
            <wp:extent cx="695325" cy="800100"/>
            <wp:effectExtent l="0" t="0" r="9525" b="0"/>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p>
    <w:p w:rsidR="00E55725" w:rsidRPr="00C21CE7" w:rsidRDefault="00E55725" w:rsidP="00E55725">
      <w:pPr>
        <w:jc w:val="center"/>
        <w:rPr>
          <w:rFonts w:ascii="Times New Roman" w:eastAsia="Times New Roman" w:hAnsi="Times New Roman"/>
        </w:rPr>
      </w:pPr>
      <w:r w:rsidRPr="00C21CE7">
        <w:rPr>
          <w:rFonts w:ascii="Times New Roman" w:eastAsia="Times New Roman" w:hAnsi="Times New Roman"/>
        </w:rPr>
        <w:t>МІСЦЕВЕ  САМОВРЯДУВАННЯ</w:t>
      </w:r>
    </w:p>
    <w:p w:rsidR="00E55725" w:rsidRPr="00C21CE7" w:rsidRDefault="00E55725" w:rsidP="00E55725">
      <w:pPr>
        <w:jc w:val="center"/>
        <w:rPr>
          <w:rFonts w:ascii="Times New Roman" w:eastAsia="Times New Roman" w:hAnsi="Times New Roman"/>
        </w:rPr>
      </w:pPr>
      <w:r w:rsidRPr="00C21CE7">
        <w:rPr>
          <w:rFonts w:ascii="Times New Roman" w:eastAsia="Times New Roman" w:hAnsi="Times New Roman"/>
          <w:b/>
        </w:rPr>
        <w:t xml:space="preserve"> ГРУШІВСЬКА СІЛЬСЬКА РАДА                     </w:t>
      </w:r>
      <w:r w:rsidRPr="00C21CE7">
        <w:rPr>
          <w:rFonts w:ascii="Times New Roman" w:eastAsia="Times New Roman" w:hAnsi="Times New Roman"/>
        </w:rPr>
        <w:t xml:space="preserve"> </w:t>
      </w:r>
    </w:p>
    <w:p w:rsidR="00E55725" w:rsidRPr="00C21CE7" w:rsidRDefault="00E55725" w:rsidP="00E55725">
      <w:pPr>
        <w:jc w:val="center"/>
        <w:rPr>
          <w:rFonts w:ascii="Times New Roman" w:eastAsia="Times New Roman" w:hAnsi="Times New Roman"/>
          <w:b/>
        </w:rPr>
      </w:pPr>
      <w:r w:rsidRPr="00C21CE7">
        <w:rPr>
          <w:rFonts w:ascii="Times New Roman" w:eastAsia="Times New Roman" w:hAnsi="Times New Roman"/>
        </w:rPr>
        <w:t xml:space="preserve"> ДНІПРОПЕТРОВСЬКОЇ ОБЛАСТІ</w:t>
      </w:r>
    </w:p>
    <w:p w:rsidR="00E55725" w:rsidRPr="00C21CE7" w:rsidRDefault="00E55725" w:rsidP="00E55725">
      <w:pPr>
        <w:jc w:val="center"/>
        <w:rPr>
          <w:rFonts w:ascii="Times New Roman" w:eastAsia="Times New Roman" w:hAnsi="Times New Roman"/>
          <w:b/>
        </w:rPr>
      </w:pPr>
      <w:r w:rsidRPr="00C21CE7">
        <w:rPr>
          <w:rFonts w:ascii="Times New Roman" w:eastAsia="Times New Roman" w:hAnsi="Times New Roman"/>
          <w:b/>
          <w:sz w:val="24"/>
          <w:szCs w:val="24"/>
        </w:rPr>
        <w:t>СІМНАДЦЯТА</w:t>
      </w:r>
      <w:r w:rsidRPr="00C21CE7">
        <w:rPr>
          <w:rFonts w:ascii="Times New Roman" w:eastAsia="Times New Roman" w:hAnsi="Times New Roman"/>
          <w:b/>
        </w:rPr>
        <w:t xml:space="preserve">  СЕСІЯ  ВОСЬМОГО  СКЛИКАННЯ</w:t>
      </w:r>
    </w:p>
    <w:p w:rsidR="00E55725" w:rsidRPr="00C21CE7" w:rsidRDefault="00E55725" w:rsidP="00E55725">
      <w:pPr>
        <w:pBdr>
          <w:bottom w:val="single" w:sz="12" w:space="1" w:color="auto"/>
        </w:pBdr>
        <w:jc w:val="center"/>
        <w:rPr>
          <w:rFonts w:ascii="Times New Roman" w:eastAsia="Times New Roman" w:hAnsi="Times New Roman"/>
          <w:b/>
          <w:sz w:val="24"/>
          <w:szCs w:val="24"/>
        </w:rPr>
      </w:pPr>
      <w:r w:rsidRPr="00C21CE7">
        <w:rPr>
          <w:rFonts w:ascii="Times New Roman" w:eastAsia="Times New Roman" w:hAnsi="Times New Roman"/>
          <w:sz w:val="20"/>
          <w:szCs w:val="20"/>
        </w:rPr>
        <w:t xml:space="preserve">с. Грушівка,  Дніпропетровської області, вул. Олександра Довженка 16, тел.(056-56) 5-74-50 </w:t>
      </w:r>
    </w:p>
    <w:p w:rsidR="00E55725" w:rsidRPr="00C21CE7" w:rsidRDefault="00E55725" w:rsidP="00E55725">
      <w:pPr>
        <w:rPr>
          <w:rFonts w:eastAsia="Times New Roman"/>
        </w:rPr>
      </w:pPr>
      <w:r w:rsidRPr="00C21CE7">
        <w:rPr>
          <w:rFonts w:eastAsia="Times New Roman"/>
        </w:rPr>
        <w:t xml:space="preserve"> </w:t>
      </w:r>
    </w:p>
    <w:p w:rsidR="00E55725" w:rsidRPr="00C21CE7" w:rsidRDefault="00E55725" w:rsidP="00E55725">
      <w:pPr>
        <w:jc w:val="center"/>
        <w:rPr>
          <w:rFonts w:ascii="Times New Roman" w:eastAsia="Times New Roman" w:hAnsi="Times New Roman"/>
          <w:b/>
          <w:sz w:val="32"/>
          <w:szCs w:val="32"/>
        </w:rPr>
      </w:pPr>
      <w:r w:rsidRPr="00C21CE7">
        <w:rPr>
          <w:rFonts w:ascii="Times New Roman" w:eastAsia="Times New Roman" w:hAnsi="Times New Roman"/>
          <w:b/>
        </w:rPr>
        <w:t xml:space="preserve">  </w:t>
      </w:r>
      <w:r w:rsidRPr="00C21CE7">
        <w:rPr>
          <w:rFonts w:ascii="Times New Roman" w:eastAsia="Times New Roman" w:hAnsi="Times New Roman"/>
          <w:b/>
          <w:sz w:val="32"/>
          <w:szCs w:val="32"/>
        </w:rPr>
        <w:t>РІШЕННЯ № ____</w:t>
      </w:r>
    </w:p>
    <w:p w:rsidR="00E55725" w:rsidRPr="00C21CE7" w:rsidRDefault="00E55725" w:rsidP="00E55725">
      <w:pPr>
        <w:jc w:val="center"/>
        <w:rPr>
          <w:rFonts w:ascii="Times New Roman" w:eastAsia="Times New Roman" w:hAnsi="Times New Roman"/>
          <w:b/>
          <w:sz w:val="32"/>
          <w:szCs w:val="32"/>
        </w:rPr>
      </w:pPr>
    </w:p>
    <w:p w:rsidR="00E55725" w:rsidRPr="00C21CE7" w:rsidRDefault="00E55725" w:rsidP="00E55725">
      <w:pPr>
        <w:tabs>
          <w:tab w:val="left" w:pos="840"/>
        </w:tabs>
        <w:rPr>
          <w:rFonts w:ascii="Times New Roman" w:eastAsia="Times New Roman" w:hAnsi="Times New Roman"/>
          <w:b/>
          <w:sz w:val="28"/>
          <w:szCs w:val="28"/>
        </w:rPr>
      </w:pPr>
      <w:r w:rsidRPr="00C21CE7">
        <w:rPr>
          <w:rFonts w:ascii="Times New Roman" w:eastAsia="Times New Roman" w:hAnsi="Times New Roman"/>
          <w:i/>
        </w:rPr>
        <w:tab/>
      </w:r>
      <w:r w:rsidRPr="005B5DE3">
        <w:rPr>
          <w:rFonts w:ascii="Times New Roman" w:eastAsia="Times New Roman" w:hAnsi="Times New Roman"/>
          <w:b/>
          <w:sz w:val="28"/>
          <w:szCs w:val="28"/>
          <w:lang w:val="ru-RU"/>
        </w:rPr>
        <w:t>__</w:t>
      </w:r>
      <w:r>
        <w:rPr>
          <w:rFonts w:ascii="Times New Roman" w:eastAsia="Times New Roman" w:hAnsi="Times New Roman"/>
          <w:b/>
          <w:sz w:val="28"/>
          <w:szCs w:val="28"/>
        </w:rPr>
        <w:t xml:space="preserve"> березня</w:t>
      </w:r>
      <w:r w:rsidRPr="00C21CE7">
        <w:rPr>
          <w:rFonts w:ascii="Times New Roman" w:eastAsia="Times New Roman" w:hAnsi="Times New Roman"/>
          <w:b/>
          <w:sz w:val="28"/>
          <w:szCs w:val="28"/>
        </w:rPr>
        <w:t xml:space="preserve"> 202</w:t>
      </w:r>
      <w:r>
        <w:rPr>
          <w:rFonts w:ascii="Times New Roman" w:eastAsia="Times New Roman" w:hAnsi="Times New Roman"/>
          <w:b/>
          <w:sz w:val="28"/>
          <w:szCs w:val="28"/>
        </w:rPr>
        <w:t>3</w:t>
      </w:r>
      <w:r w:rsidRPr="00C21CE7">
        <w:rPr>
          <w:rFonts w:ascii="Times New Roman" w:eastAsia="Times New Roman" w:hAnsi="Times New Roman"/>
          <w:b/>
          <w:sz w:val="28"/>
          <w:szCs w:val="28"/>
        </w:rPr>
        <w:t xml:space="preserve"> рік                                                            с. Грушівка</w:t>
      </w:r>
    </w:p>
    <w:p w:rsidR="00E55725" w:rsidRPr="00702911" w:rsidRDefault="00E55725" w:rsidP="00E55725">
      <w:pPr>
        <w:jc w:val="both"/>
        <w:rPr>
          <w:sz w:val="28"/>
          <w:szCs w:val="28"/>
        </w:rPr>
      </w:pPr>
    </w:p>
    <w:p w:rsidR="00E55725" w:rsidRPr="00E55725" w:rsidRDefault="00E55725" w:rsidP="00E55725">
      <w:pPr>
        <w:rPr>
          <w:rFonts w:ascii="Times New Roman" w:hAnsi="Times New Roman"/>
        </w:rPr>
      </w:pPr>
      <w:r w:rsidRPr="00E55725">
        <w:rPr>
          <w:rFonts w:ascii="Times New Roman" w:hAnsi="Times New Roman"/>
        </w:rPr>
        <w:t>«</w:t>
      </w:r>
      <w:bookmarkStart w:id="0" w:name="_GoBack"/>
      <w:r w:rsidRPr="00E55725">
        <w:rPr>
          <w:rFonts w:ascii="Times New Roman" w:hAnsi="Times New Roman"/>
        </w:rPr>
        <w:t xml:space="preserve">Про затвердження Положення про </w:t>
      </w:r>
    </w:p>
    <w:p w:rsidR="00E55725" w:rsidRPr="00E55725" w:rsidRDefault="00E55725" w:rsidP="00E55725">
      <w:pPr>
        <w:rPr>
          <w:rFonts w:ascii="Times New Roman" w:hAnsi="Times New Roman"/>
        </w:rPr>
      </w:pPr>
      <w:r w:rsidRPr="00E55725">
        <w:rPr>
          <w:rFonts w:ascii="Times New Roman" w:hAnsi="Times New Roman"/>
        </w:rPr>
        <w:t>субланку</w:t>
      </w:r>
      <w:bookmarkEnd w:id="0"/>
      <w:r w:rsidRPr="00E55725">
        <w:rPr>
          <w:rFonts w:ascii="Times New Roman" w:hAnsi="Times New Roman"/>
        </w:rPr>
        <w:t xml:space="preserve"> Грушівської сільської </w:t>
      </w:r>
    </w:p>
    <w:p w:rsidR="00E55725" w:rsidRPr="00E55725" w:rsidRDefault="00E55725" w:rsidP="00E55725">
      <w:pPr>
        <w:rPr>
          <w:rFonts w:ascii="Times New Roman" w:hAnsi="Times New Roman"/>
        </w:rPr>
      </w:pPr>
      <w:r w:rsidRPr="00E55725">
        <w:rPr>
          <w:rFonts w:ascii="Times New Roman" w:hAnsi="Times New Roman"/>
        </w:rPr>
        <w:t xml:space="preserve">територіальної громади ланки </w:t>
      </w:r>
    </w:p>
    <w:p w:rsidR="00E55725" w:rsidRPr="00E55725" w:rsidRDefault="00E55725" w:rsidP="00E55725">
      <w:pPr>
        <w:rPr>
          <w:rFonts w:ascii="Times New Roman" w:hAnsi="Times New Roman"/>
        </w:rPr>
      </w:pPr>
      <w:r w:rsidRPr="00E55725">
        <w:rPr>
          <w:rFonts w:ascii="Times New Roman" w:hAnsi="Times New Roman"/>
        </w:rPr>
        <w:t xml:space="preserve">Криворізького району ТП ЄДС ЦЗ </w:t>
      </w:r>
    </w:p>
    <w:p w:rsidR="00E55725" w:rsidRPr="00E55725" w:rsidRDefault="00E55725" w:rsidP="00E55725">
      <w:pPr>
        <w:rPr>
          <w:rFonts w:ascii="Times New Roman" w:hAnsi="Times New Roman"/>
        </w:rPr>
      </w:pPr>
      <w:r w:rsidRPr="00E55725">
        <w:rPr>
          <w:rFonts w:ascii="Times New Roman" w:hAnsi="Times New Roman"/>
        </w:rPr>
        <w:t>Дніпропетровської області»</w:t>
      </w:r>
    </w:p>
    <w:p w:rsidR="00E55725" w:rsidRPr="00E55725" w:rsidRDefault="00E55725" w:rsidP="00E55725">
      <w:pPr>
        <w:rPr>
          <w:rFonts w:ascii="Times New Roman" w:hAnsi="Times New Roman"/>
        </w:rPr>
      </w:pPr>
    </w:p>
    <w:p w:rsidR="00E55725" w:rsidRDefault="00E55725" w:rsidP="00E55725">
      <w:pPr>
        <w:ind w:firstLine="720"/>
        <w:jc w:val="both"/>
        <w:rPr>
          <w:rFonts w:ascii="Times New Roman" w:hAnsi="Times New Roman"/>
        </w:rPr>
      </w:pPr>
      <w:r w:rsidRPr="00E55725">
        <w:rPr>
          <w:rFonts w:ascii="Times New Roman" w:hAnsi="Times New Roman"/>
        </w:rPr>
        <w:t>Керуючись статтею 10 Кодексу цивільного захисту України, постановою  Кабінету Міністрів України від 11 березня 2015 року № 101 «Про затвердження типових положень про функціональну і територіальну підсистеми єдиної державної системи цивільного захисту», на підставі розпорядження голови райдержадміністрації від 24 грудня 2015 року № Р-26/0/530-23 «Про внесення змін до розпорядження голови райдержадміністрації від 24 грудня 2015 року</w:t>
      </w:r>
      <w:r>
        <w:rPr>
          <w:rFonts w:ascii="Times New Roman" w:hAnsi="Times New Roman"/>
        </w:rPr>
        <w:t xml:space="preserve"> </w:t>
      </w:r>
      <w:r w:rsidRPr="00E55725">
        <w:rPr>
          <w:rFonts w:ascii="Times New Roman" w:hAnsi="Times New Roman"/>
        </w:rPr>
        <w:t>№ Р-467/0/56-15, з метою здійснення заходів щодо захисту населення Грушівськ</w:t>
      </w:r>
      <w:r>
        <w:rPr>
          <w:rFonts w:ascii="Times New Roman" w:hAnsi="Times New Roman"/>
        </w:rPr>
        <w:t>ої</w:t>
      </w:r>
      <w:r w:rsidRPr="00E55725">
        <w:rPr>
          <w:rFonts w:ascii="Times New Roman" w:hAnsi="Times New Roman"/>
        </w:rPr>
        <w:t xml:space="preserve"> сільськ</w:t>
      </w:r>
      <w:r>
        <w:rPr>
          <w:rFonts w:ascii="Times New Roman" w:hAnsi="Times New Roman"/>
        </w:rPr>
        <w:t>ої</w:t>
      </w:r>
      <w:r w:rsidRPr="00E55725">
        <w:rPr>
          <w:rFonts w:ascii="Times New Roman" w:hAnsi="Times New Roman"/>
        </w:rPr>
        <w:t xml:space="preserve"> рад</w:t>
      </w:r>
      <w:r>
        <w:rPr>
          <w:rFonts w:ascii="Times New Roman" w:hAnsi="Times New Roman"/>
        </w:rPr>
        <w:t>и</w:t>
      </w:r>
      <w:r w:rsidRPr="00E55725">
        <w:rPr>
          <w:rFonts w:ascii="Times New Roman" w:hAnsi="Times New Roman"/>
        </w:rPr>
        <w:t xml:space="preserve"> </w:t>
      </w:r>
      <w:r w:rsidRPr="00E55725">
        <w:rPr>
          <w:rFonts w:ascii="Times New Roman" w:hAnsi="Times New Roman"/>
        </w:rPr>
        <w:t xml:space="preserve">і територій від надзвичайних ситуацій у мирний час та в особливий період </w:t>
      </w:r>
      <w:r>
        <w:rPr>
          <w:rFonts w:ascii="Times New Roman" w:hAnsi="Times New Roman"/>
        </w:rPr>
        <w:t xml:space="preserve">сільська рада </w:t>
      </w:r>
    </w:p>
    <w:p w:rsidR="00E55725" w:rsidRPr="00E55725" w:rsidRDefault="00E55725" w:rsidP="00E55725">
      <w:pPr>
        <w:suppressAutoHyphens/>
        <w:autoSpaceDE w:val="0"/>
        <w:jc w:val="center"/>
        <w:rPr>
          <w:rFonts w:ascii="Times New Roman" w:eastAsia="Times New Roman" w:hAnsi="Times New Roman"/>
          <w:lang w:eastAsia="uk-UA"/>
        </w:rPr>
      </w:pPr>
      <w:r w:rsidRPr="00E55725">
        <w:rPr>
          <w:rFonts w:ascii="Times New Roman" w:eastAsia="Times New Roman" w:hAnsi="Times New Roman"/>
          <w:b/>
          <w:bCs/>
        </w:rPr>
        <w:t>в и р і ш и л а:</w:t>
      </w:r>
    </w:p>
    <w:p w:rsidR="00E55725" w:rsidRPr="00E55725" w:rsidRDefault="00E55725" w:rsidP="00E5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p>
    <w:p w:rsidR="00E55725" w:rsidRPr="00E55725" w:rsidRDefault="00E55725" w:rsidP="00E55725">
      <w:pPr>
        <w:jc w:val="both"/>
        <w:rPr>
          <w:rFonts w:ascii="Times New Roman" w:hAnsi="Times New Roman"/>
        </w:rPr>
      </w:pPr>
      <w:r w:rsidRPr="00E55725">
        <w:rPr>
          <w:rFonts w:ascii="Times New Roman" w:hAnsi="Times New Roman"/>
        </w:rPr>
        <w:t>1.</w:t>
      </w:r>
      <w:r w:rsidRPr="00E55725">
        <w:rPr>
          <w:rFonts w:ascii="Times New Roman" w:hAnsi="Times New Roman"/>
        </w:rPr>
        <w:tab/>
        <w:t xml:space="preserve">Створити субланку Грушівської сільської територіальної громади </w:t>
      </w:r>
      <w:r w:rsidRPr="00E55725">
        <w:rPr>
          <w:rFonts w:ascii="Times New Roman" w:hAnsi="Times New Roman"/>
          <w:lang w:eastAsia="uk-UA"/>
        </w:rPr>
        <w:t>ланки Криворізького району</w:t>
      </w:r>
      <w:r w:rsidRPr="00E55725">
        <w:rPr>
          <w:rFonts w:ascii="Times New Roman" w:hAnsi="Times New Roman"/>
        </w:rPr>
        <w:t xml:space="preserve"> ТП ЄДС ЦЗ Дніпропетровської області.</w:t>
      </w:r>
    </w:p>
    <w:p w:rsidR="00E55725" w:rsidRPr="00E55725" w:rsidRDefault="00E55725" w:rsidP="00E55725">
      <w:pPr>
        <w:jc w:val="both"/>
        <w:rPr>
          <w:rFonts w:ascii="Times New Roman" w:hAnsi="Times New Roman"/>
        </w:rPr>
      </w:pPr>
      <w:r w:rsidRPr="00E55725">
        <w:rPr>
          <w:rFonts w:ascii="Times New Roman" w:hAnsi="Times New Roman"/>
        </w:rPr>
        <w:t>2.</w:t>
      </w:r>
      <w:r w:rsidRPr="00E55725">
        <w:rPr>
          <w:rFonts w:ascii="Times New Roman" w:hAnsi="Times New Roman"/>
        </w:rPr>
        <w:tab/>
        <w:t xml:space="preserve">Затвердити Положення про Субланку Грушівської сільської територіальної громади </w:t>
      </w:r>
      <w:r w:rsidRPr="00E55725">
        <w:rPr>
          <w:rFonts w:ascii="Times New Roman" w:hAnsi="Times New Roman"/>
          <w:lang w:eastAsia="uk-UA"/>
        </w:rPr>
        <w:t>ланки Криворізького району</w:t>
      </w:r>
      <w:r w:rsidRPr="00E55725">
        <w:rPr>
          <w:rFonts w:ascii="Times New Roman" w:hAnsi="Times New Roman"/>
        </w:rPr>
        <w:t xml:space="preserve"> ТП ЄДС ЦЗ Дніпропетровської області, що додається.</w:t>
      </w:r>
    </w:p>
    <w:p w:rsidR="00E55725" w:rsidRPr="00E55725" w:rsidRDefault="00E55725" w:rsidP="00E55725">
      <w:pPr>
        <w:contextualSpacing/>
        <w:jc w:val="both"/>
        <w:rPr>
          <w:rFonts w:ascii="Times New Roman" w:hAnsi="Times New Roman"/>
        </w:rPr>
      </w:pPr>
      <w:r w:rsidRPr="00E55725">
        <w:rPr>
          <w:rFonts w:ascii="Times New Roman" w:hAnsi="Times New Roman"/>
        </w:rPr>
        <w:t>3.</w:t>
      </w:r>
      <w:r w:rsidRPr="00E55725">
        <w:rPr>
          <w:rFonts w:ascii="Times New Roman" w:hAnsi="Times New Roman"/>
        </w:rPr>
        <w:tab/>
        <w:t>Визнати таким, що втратило чинність рішення сесії Грушівської сільської ради «Про затвердження Положення про місцеву ланку територіальної підсистеми єдиної державної системи цивільного захисту виконавчого комітету Грушівської сільської ради» від 18 серпня 2016 року № 86/8-</w:t>
      </w:r>
      <w:r w:rsidRPr="00E55725">
        <w:rPr>
          <w:rFonts w:ascii="Times New Roman" w:hAnsi="Times New Roman"/>
          <w:lang w:val="en-US"/>
        </w:rPr>
        <w:t>VII</w:t>
      </w:r>
      <w:r w:rsidRPr="00E55725">
        <w:rPr>
          <w:rFonts w:ascii="Times New Roman" w:hAnsi="Times New Roman"/>
        </w:rPr>
        <w:t>-2.</w:t>
      </w:r>
    </w:p>
    <w:p w:rsidR="00E55725" w:rsidRPr="00E55725" w:rsidRDefault="00E55725" w:rsidP="00E55725">
      <w:pPr>
        <w:jc w:val="both"/>
        <w:rPr>
          <w:rFonts w:ascii="Times New Roman" w:hAnsi="Times New Roman"/>
        </w:rPr>
      </w:pPr>
      <w:r w:rsidRPr="00E55725">
        <w:rPr>
          <w:rFonts w:ascii="Times New Roman" w:hAnsi="Times New Roman"/>
        </w:rPr>
        <w:t>4.</w:t>
      </w:r>
      <w:r w:rsidRPr="00E55725">
        <w:rPr>
          <w:rFonts w:ascii="Times New Roman" w:hAnsi="Times New Roman"/>
        </w:rPr>
        <w:tab/>
        <w:t>Координацію роботи щодо виконання цього рішення покласти на начальника відділу цивільного захисту, оборонної та мобілізаційної роботи виконкому Грушівської сільської ради, контроль на постійну комісію з питань планування, фінансів, бюджету, та соціально – економічного розвитку.</w:t>
      </w:r>
    </w:p>
    <w:p w:rsidR="00E55725" w:rsidRPr="00E55725" w:rsidRDefault="00E55725" w:rsidP="00E55725">
      <w:pPr>
        <w:jc w:val="both"/>
        <w:rPr>
          <w:rFonts w:ascii="Times New Roman" w:hAnsi="Times New Roman"/>
        </w:rPr>
      </w:pPr>
    </w:p>
    <w:p w:rsidR="0091362D" w:rsidRPr="00E55725" w:rsidRDefault="00E55725" w:rsidP="00E55725">
      <w:pPr>
        <w:jc w:val="center"/>
      </w:pPr>
      <w:r w:rsidRPr="00E55725">
        <w:rPr>
          <w:rFonts w:ascii="Times New Roman" w:hAnsi="Times New Roman"/>
        </w:rPr>
        <w:t>Грушівський сільський голова:                              Сергій МАРИНЕНКО</w:t>
      </w:r>
    </w:p>
    <w:sectPr w:rsidR="0091362D" w:rsidRPr="00E55725" w:rsidSect="00E55725">
      <w:pgSz w:w="12240" w:h="15840"/>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25"/>
    <w:rsid w:val="0091362D"/>
    <w:rsid w:val="00DA4161"/>
    <w:rsid w:val="00E5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45B8"/>
  <w15:chartTrackingRefBased/>
  <w15:docId w15:val="{ACDF8C54-F2A6-4127-A8AB-FAC70734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725"/>
    <w:pPr>
      <w:spacing w:after="0" w:line="240" w:lineRule="auto"/>
    </w:pPr>
    <w:rPr>
      <w:rFonts w:ascii="Bookman Old Style" w:eastAsia="Batang" w:hAnsi="Bookman Old Style" w:cs="Times New Roman"/>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2023-03-06T06:48:00Z</dcterms:created>
  <dcterms:modified xsi:type="dcterms:W3CDTF">2023-03-06T06:59:00Z</dcterms:modified>
</cp:coreProperties>
</file>