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486A72">
        <w:rPr>
          <w:rFonts w:ascii="Times New Roman" w:hAnsi="Times New Roman" w:cs="Times New Roman"/>
          <w:b/>
          <w:sz w:val="28"/>
          <w:szCs w:val="28"/>
        </w:rPr>
        <w:t xml:space="preserve"> ремонту та утримання автомобільних доріг  загального  користування державного та місцевого значення на території</w:t>
      </w:r>
      <w:r w:rsidRPr="00B4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781">
        <w:rPr>
          <w:rFonts w:ascii="Times New Roman" w:hAnsi="Times New Roman" w:cs="Times New Roman"/>
          <w:b/>
          <w:sz w:val="28"/>
          <w:szCs w:val="28"/>
        </w:rPr>
        <w:t>Грушівс</w:t>
      </w:r>
      <w:r w:rsidR="009A635D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9A635D">
        <w:rPr>
          <w:rFonts w:ascii="Times New Roman" w:hAnsi="Times New Roman" w:cs="Times New Roman"/>
          <w:b/>
          <w:sz w:val="28"/>
          <w:szCs w:val="28"/>
        </w:rPr>
        <w:t xml:space="preserve"> сільської</w:t>
      </w:r>
      <w:r w:rsidR="00CC77E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  <w:r w:rsidR="009A635D">
        <w:rPr>
          <w:rFonts w:ascii="Times New Roman" w:hAnsi="Times New Roman" w:cs="Times New Roman"/>
          <w:b/>
          <w:sz w:val="28"/>
          <w:szCs w:val="28"/>
        </w:rPr>
        <w:t xml:space="preserve">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200987" w:rsidRDefault="00200987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Закони України «Про автомобільні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дороги», « Про дорожній рух» ,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«Про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 Про джерела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фінансування дорожнього господарства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України», « Про місцеве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самоврядування в Україні», Постанов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Кабінету Міністрів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 від 30.03.1994 р.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198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затвердження Єдиних правил ремонту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утримання автомобільних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доріг,вулиць</w:t>
            </w:r>
            <w:proofErr w:type="spellEnd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залізничних переїздів, правил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користування ними та охорони» (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зі змінами)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200987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фізичні особи-підприємці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200987">
        <w:trPr>
          <w:trHeight w:val="779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EB2C75" w:rsidP="003E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143">
              <w:rPr>
                <w:rFonts w:ascii="Times New Roman" w:hAnsi="Times New Roman" w:cs="Times New Roman"/>
                <w:sz w:val="28"/>
                <w:szCs w:val="28"/>
              </w:rPr>
              <w:t> 011 238,08</w:t>
            </w:r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</w:tr>
    </w:tbl>
    <w:p w:rsidR="00200987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1FFF" w:rsidRPr="00A81330" w:rsidRDefault="00200987" w:rsidP="00200987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FFF" w:rsidRPr="00E51FFF">
        <w:rPr>
          <w:rFonts w:ascii="Times New Roman" w:hAnsi="Times New Roman" w:cs="Times New Roman"/>
          <w:sz w:val="24"/>
          <w:szCs w:val="24"/>
        </w:rPr>
        <w:t xml:space="preserve">   Головний спеціаліст                                 Світлана ЧІКВАІДЗЕ</w:t>
      </w:r>
      <w:bookmarkStart w:id="0" w:name="_GoBack"/>
      <w:bookmarkEnd w:id="0"/>
    </w:p>
    <w:sectPr w:rsidR="00E51FFF" w:rsidRPr="00A8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200987"/>
    <w:rsid w:val="00391798"/>
    <w:rsid w:val="003E4143"/>
    <w:rsid w:val="00486A72"/>
    <w:rsid w:val="00537BDE"/>
    <w:rsid w:val="00576652"/>
    <w:rsid w:val="007B6E81"/>
    <w:rsid w:val="009A635D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  <w:rsid w:val="00E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B2FB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0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3</cp:revision>
  <cp:lastPrinted>2023-07-10T09:34:00Z</cp:lastPrinted>
  <dcterms:created xsi:type="dcterms:W3CDTF">2023-07-10T09:34:00Z</dcterms:created>
  <dcterms:modified xsi:type="dcterms:W3CDTF">2023-07-13T06:30:00Z</dcterms:modified>
</cp:coreProperties>
</file>