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A5217" w:rsidRPr="00465A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A5217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</w:t>
      </w:r>
    </w:p>
    <w:p w:rsidR="00F1326D" w:rsidRPr="000E06CA" w:rsidRDefault="00D63F9E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 w:rsidRPr="00D63F9E">
        <w:rPr>
          <w:rFonts w:ascii="Times New Roman" w:eastAsia="Times New Roman" w:hAnsi="Times New Roman"/>
          <w:lang w:val="uk-UA" w:eastAsia="ru-RU"/>
        </w:rPr>
        <w:t>№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4A5217">
        <w:rPr>
          <w:rFonts w:ascii="Times New Roman" w:eastAsia="Times New Roman" w:hAnsi="Times New Roman"/>
          <w:lang w:val="uk-UA" w:eastAsia="ru-RU"/>
        </w:rPr>
        <w:t xml:space="preserve">562 </w:t>
      </w:r>
      <w:r w:rsidR="00D9587A">
        <w:rPr>
          <w:rFonts w:ascii="Times New Roman" w:eastAsia="Times New Roman" w:hAnsi="Times New Roman"/>
          <w:lang w:val="uk-UA" w:eastAsia="ru-RU"/>
        </w:rPr>
        <w:t>/</w:t>
      </w:r>
      <w:r w:rsidR="004A5217">
        <w:rPr>
          <w:rFonts w:ascii="Times New Roman" w:eastAsia="Times New Roman" w:hAnsi="Times New Roman"/>
          <w:lang w:val="en-US" w:eastAsia="ru-RU"/>
        </w:rPr>
        <w:t>XXXV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</w:t>
      </w:r>
      <w:r w:rsidR="004A5217" w:rsidRPr="00465A3F">
        <w:rPr>
          <w:rFonts w:ascii="Times New Roman" w:eastAsia="Times New Roman" w:hAnsi="Times New Roman"/>
          <w:lang w:val="uk-UA" w:eastAsia="ru-RU"/>
        </w:rPr>
        <w:t>7</w:t>
      </w:r>
      <w:r w:rsidR="00D9587A">
        <w:rPr>
          <w:rFonts w:ascii="Times New Roman" w:eastAsia="Times New Roman" w:hAnsi="Times New Roman"/>
          <w:lang w:val="uk-UA" w:eastAsia="ru-RU"/>
        </w:rPr>
        <w:t>.12.202</w:t>
      </w:r>
      <w:r w:rsidR="004A5217" w:rsidRPr="00465A3F">
        <w:rPr>
          <w:rFonts w:ascii="Times New Roman" w:eastAsia="Times New Roman" w:hAnsi="Times New Roman"/>
          <w:lang w:val="uk-UA" w:eastAsia="ru-RU"/>
        </w:rPr>
        <w:t>4</w:t>
      </w:r>
      <w:r w:rsidR="00D9587A">
        <w:rPr>
          <w:rFonts w:ascii="Times New Roman" w:eastAsia="Times New Roman" w:hAnsi="Times New Roman"/>
          <w:lang w:val="uk-UA" w:eastAsia="ru-RU"/>
        </w:rPr>
        <w:t xml:space="preserve"> року</w:t>
      </w:r>
      <w:r w:rsidR="00903ED6">
        <w:rPr>
          <w:rFonts w:ascii="Times New Roman" w:eastAsia="Times New Roman" w:hAnsi="Times New Roman"/>
          <w:lang w:val="uk-UA" w:eastAsia="ru-RU"/>
        </w:rPr>
        <w:t>,</w:t>
      </w:r>
      <w:r w:rsidR="00465A3F">
        <w:rPr>
          <w:rFonts w:ascii="Times New Roman" w:eastAsia="Times New Roman" w:hAnsi="Times New Roman"/>
          <w:lang w:val="uk-UA" w:eastAsia="ru-RU"/>
        </w:rPr>
        <w:t xml:space="preserve"> зміни 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розп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.№</w:t>
      </w:r>
      <w:r w:rsid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465A3F">
        <w:rPr>
          <w:rFonts w:ascii="Times New Roman" w:eastAsia="Times New Roman" w:hAnsi="Times New Roman"/>
          <w:lang w:val="uk-UA" w:eastAsia="ru-RU"/>
        </w:rPr>
        <w:t>3/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 від 10.02.205 року</w:t>
      </w:r>
      <w:r w:rsidR="003F7338">
        <w:rPr>
          <w:rFonts w:ascii="Times New Roman" w:eastAsia="Times New Roman" w:hAnsi="Times New Roman"/>
          <w:lang w:val="uk-UA" w:eastAsia="ru-RU"/>
        </w:rPr>
        <w:t>, зміни рішення № 572/</w:t>
      </w:r>
      <w:r w:rsidR="003F7338">
        <w:rPr>
          <w:rFonts w:ascii="Times New Roman" w:eastAsia="Times New Roman" w:hAnsi="Times New Roman"/>
          <w:lang w:val="en-US" w:eastAsia="ru-RU"/>
        </w:rPr>
        <w:t>XXXVI</w:t>
      </w:r>
      <w:r w:rsidR="003F7338" w:rsidRPr="003F7338">
        <w:rPr>
          <w:rFonts w:ascii="Times New Roman" w:eastAsia="Times New Roman" w:hAnsi="Times New Roman"/>
          <w:lang w:val="uk-UA" w:eastAsia="ru-RU"/>
        </w:rPr>
        <w:t>-</w:t>
      </w:r>
      <w:r w:rsidR="003F7338">
        <w:rPr>
          <w:rFonts w:ascii="Times New Roman" w:eastAsia="Times New Roman" w:hAnsi="Times New Roman"/>
          <w:lang w:val="en-US" w:eastAsia="ru-RU"/>
        </w:rPr>
        <w:t>VIII</w:t>
      </w:r>
      <w:r w:rsidR="003F7338" w:rsidRPr="003F7338">
        <w:rPr>
          <w:rFonts w:ascii="Times New Roman" w:eastAsia="Times New Roman" w:hAnsi="Times New Roman"/>
          <w:lang w:val="uk-UA" w:eastAsia="ru-RU"/>
        </w:rPr>
        <w:t xml:space="preserve"> </w:t>
      </w:r>
      <w:r w:rsidR="003F7338">
        <w:rPr>
          <w:rFonts w:ascii="Times New Roman" w:eastAsia="Times New Roman" w:hAnsi="Times New Roman"/>
          <w:lang w:val="uk-UA" w:eastAsia="ru-RU"/>
        </w:rPr>
        <w:t>від 12.02.2025 року</w:t>
      </w:r>
      <w:r w:rsidR="00DF0214">
        <w:rPr>
          <w:rFonts w:ascii="Times New Roman" w:eastAsia="Times New Roman" w:hAnsi="Times New Roman"/>
          <w:lang w:val="uk-UA" w:eastAsia="ru-RU"/>
        </w:rPr>
        <w:t>, зміни рішення № 580/</w:t>
      </w:r>
      <w:r w:rsidR="00DF0214">
        <w:rPr>
          <w:rFonts w:ascii="Times New Roman" w:eastAsia="Times New Roman" w:hAnsi="Times New Roman"/>
          <w:lang w:val="en-US" w:eastAsia="ru-RU"/>
        </w:rPr>
        <w:t>XXXVIII</w:t>
      </w:r>
      <w:r w:rsidR="00DF0214" w:rsidRPr="00DF0214">
        <w:rPr>
          <w:rFonts w:ascii="Times New Roman" w:eastAsia="Times New Roman" w:hAnsi="Times New Roman"/>
          <w:lang w:val="uk-UA" w:eastAsia="ru-RU"/>
        </w:rPr>
        <w:t>-</w:t>
      </w:r>
      <w:r w:rsidR="00DF0214">
        <w:rPr>
          <w:rFonts w:ascii="Times New Roman" w:eastAsia="Times New Roman" w:hAnsi="Times New Roman"/>
          <w:lang w:val="en-US" w:eastAsia="ru-RU"/>
        </w:rPr>
        <w:t>VIII</w:t>
      </w:r>
      <w:r w:rsidR="00DF0214" w:rsidRPr="00DF0214">
        <w:rPr>
          <w:rFonts w:ascii="Times New Roman" w:eastAsia="Times New Roman" w:hAnsi="Times New Roman"/>
          <w:lang w:val="uk-UA" w:eastAsia="ru-RU"/>
        </w:rPr>
        <w:t xml:space="preserve"> </w:t>
      </w:r>
      <w:r w:rsidR="00DF0214">
        <w:rPr>
          <w:rFonts w:ascii="Times New Roman" w:eastAsia="Times New Roman" w:hAnsi="Times New Roman"/>
          <w:lang w:val="uk-UA" w:eastAsia="ru-RU"/>
        </w:rPr>
        <w:t>від 25.03.2025 року</w:t>
      </w:r>
      <w:r w:rsidR="0083525C">
        <w:rPr>
          <w:rFonts w:ascii="Times New Roman" w:eastAsia="Times New Roman" w:hAnsi="Times New Roman"/>
          <w:lang w:val="uk-UA" w:eastAsia="ru-RU"/>
        </w:rPr>
        <w:t xml:space="preserve"> зміни рішення № 595/</w:t>
      </w:r>
      <w:r w:rsidR="0083525C">
        <w:rPr>
          <w:rFonts w:ascii="Times New Roman" w:eastAsia="Times New Roman" w:hAnsi="Times New Roman"/>
          <w:lang w:val="en-US" w:eastAsia="ru-RU"/>
        </w:rPr>
        <w:t>XXXIX</w:t>
      </w:r>
      <w:r w:rsidR="0083525C" w:rsidRPr="0083525C">
        <w:rPr>
          <w:rFonts w:ascii="Times New Roman" w:eastAsia="Times New Roman" w:hAnsi="Times New Roman"/>
          <w:lang w:val="uk-UA" w:eastAsia="ru-RU"/>
        </w:rPr>
        <w:t xml:space="preserve"> –</w:t>
      </w:r>
      <w:r w:rsidR="0083525C">
        <w:rPr>
          <w:rFonts w:ascii="Times New Roman" w:eastAsia="Times New Roman" w:hAnsi="Times New Roman"/>
          <w:lang w:val="en-US" w:eastAsia="ru-RU"/>
        </w:rPr>
        <w:t>VIII</w:t>
      </w:r>
      <w:r w:rsidR="0083525C" w:rsidRPr="0083525C">
        <w:rPr>
          <w:rFonts w:ascii="Times New Roman" w:eastAsia="Times New Roman" w:hAnsi="Times New Roman"/>
          <w:lang w:val="uk-UA" w:eastAsia="ru-RU"/>
        </w:rPr>
        <w:t xml:space="preserve"> </w:t>
      </w:r>
      <w:r w:rsidR="0083525C">
        <w:rPr>
          <w:rFonts w:ascii="Times New Roman" w:eastAsia="Times New Roman" w:hAnsi="Times New Roman"/>
          <w:lang w:val="uk-UA" w:eastAsia="ru-RU"/>
        </w:rPr>
        <w:t>від 22.05.2025 року</w:t>
      </w:r>
      <w:r w:rsidR="00901BAA">
        <w:rPr>
          <w:rFonts w:ascii="Times New Roman" w:eastAsia="Times New Roman" w:hAnsi="Times New Roman"/>
          <w:lang w:val="uk-UA" w:eastAsia="ru-RU"/>
        </w:rPr>
        <w:t>, зміни розпорядження № 7/</w:t>
      </w:r>
      <w:proofErr w:type="spellStart"/>
      <w:r w:rsidR="00901BAA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901BAA">
        <w:rPr>
          <w:rFonts w:ascii="Times New Roman" w:eastAsia="Times New Roman" w:hAnsi="Times New Roman"/>
          <w:lang w:val="uk-UA" w:eastAsia="ru-RU"/>
        </w:rPr>
        <w:t>. від 10.06.2025 року</w:t>
      </w:r>
      <w:r w:rsidR="00190C77">
        <w:rPr>
          <w:rFonts w:ascii="Times New Roman" w:eastAsia="Times New Roman" w:hAnsi="Times New Roman"/>
          <w:lang w:val="uk-UA" w:eastAsia="ru-RU"/>
        </w:rPr>
        <w:t>, зміни рішення № 604/</w:t>
      </w:r>
      <w:r w:rsidR="00190C77">
        <w:rPr>
          <w:rFonts w:ascii="Times New Roman" w:eastAsia="Times New Roman" w:hAnsi="Times New Roman"/>
          <w:lang w:val="en-US" w:eastAsia="ru-RU"/>
        </w:rPr>
        <w:t>XL</w:t>
      </w:r>
      <w:r w:rsidR="00190C77" w:rsidRPr="00190C77">
        <w:rPr>
          <w:rFonts w:ascii="Times New Roman" w:eastAsia="Times New Roman" w:hAnsi="Times New Roman"/>
          <w:lang w:val="uk-UA" w:eastAsia="ru-RU"/>
        </w:rPr>
        <w:t xml:space="preserve"> –</w:t>
      </w:r>
      <w:r w:rsidR="00190C77">
        <w:rPr>
          <w:rFonts w:ascii="Times New Roman" w:eastAsia="Times New Roman" w:hAnsi="Times New Roman"/>
          <w:lang w:val="en-US" w:eastAsia="ru-RU"/>
        </w:rPr>
        <w:t>VIII</w:t>
      </w:r>
      <w:r w:rsidR="00190C77" w:rsidRPr="00190C77">
        <w:rPr>
          <w:rFonts w:ascii="Times New Roman" w:eastAsia="Times New Roman" w:hAnsi="Times New Roman"/>
          <w:lang w:val="uk-UA" w:eastAsia="ru-RU"/>
        </w:rPr>
        <w:t xml:space="preserve"> </w:t>
      </w:r>
      <w:r w:rsidR="00190C77">
        <w:rPr>
          <w:rFonts w:ascii="Times New Roman" w:eastAsia="Times New Roman" w:hAnsi="Times New Roman"/>
          <w:lang w:val="uk-UA" w:eastAsia="ru-RU"/>
        </w:rPr>
        <w:t>від 08.07.2025 року</w:t>
      </w:r>
      <w:r w:rsidR="000E06CA">
        <w:rPr>
          <w:rFonts w:ascii="Times New Roman" w:eastAsia="Times New Roman" w:hAnsi="Times New Roman"/>
          <w:lang w:val="uk-UA" w:eastAsia="ru-RU"/>
        </w:rPr>
        <w:t>, зміни рішення № 626/</w:t>
      </w:r>
      <w:r w:rsidR="000E06CA">
        <w:rPr>
          <w:rFonts w:ascii="Times New Roman" w:eastAsia="Times New Roman" w:hAnsi="Times New Roman"/>
          <w:lang w:val="en-US" w:eastAsia="ru-RU"/>
        </w:rPr>
        <w:t>XLI</w:t>
      </w:r>
      <w:r w:rsidR="000E06CA" w:rsidRPr="000E06CA">
        <w:rPr>
          <w:rFonts w:ascii="Times New Roman" w:eastAsia="Times New Roman" w:hAnsi="Times New Roman"/>
          <w:lang w:val="uk-UA" w:eastAsia="ru-RU"/>
        </w:rPr>
        <w:t>-</w:t>
      </w:r>
      <w:r w:rsidR="000E06CA">
        <w:rPr>
          <w:rFonts w:ascii="Times New Roman" w:eastAsia="Times New Roman" w:hAnsi="Times New Roman"/>
          <w:lang w:val="en-US" w:eastAsia="ru-RU"/>
        </w:rPr>
        <w:t>VIII</w:t>
      </w:r>
      <w:r w:rsidR="000E06CA" w:rsidRPr="000E06CA">
        <w:rPr>
          <w:rFonts w:ascii="Times New Roman" w:eastAsia="Times New Roman" w:hAnsi="Times New Roman"/>
          <w:lang w:val="uk-UA" w:eastAsia="ru-RU"/>
        </w:rPr>
        <w:t xml:space="preserve"> </w:t>
      </w:r>
      <w:r w:rsidR="000E06CA">
        <w:rPr>
          <w:rFonts w:ascii="Times New Roman" w:eastAsia="Times New Roman" w:hAnsi="Times New Roman"/>
          <w:lang w:val="uk-UA" w:eastAsia="ru-RU"/>
        </w:rPr>
        <w:t>від 20.08.2025 року</w:t>
      </w:r>
    </w:p>
    <w:p w:rsidR="00642276" w:rsidRDefault="000D081D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107EF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</w:t>
      </w:r>
    </w:p>
    <w:p w:rsidR="00E107EF" w:rsidRDefault="00E107EF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107EF" w:rsidRDefault="00E107EF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107EF" w:rsidRDefault="00E107EF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107EF" w:rsidRDefault="00E107EF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107EF" w:rsidRDefault="00E107EF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107EF" w:rsidRDefault="00E107EF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A43239" w:rsidRPr="00D63F9E" w:rsidRDefault="00E107EF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   </w:t>
      </w:r>
      <w:r w:rsidR="00A6106C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4A5217" w:rsidRPr="004A521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107EF" w:rsidRDefault="00E107EF" w:rsidP="00E107EF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E107EF" w:rsidRPr="00E107EF" w:rsidRDefault="00E107EF" w:rsidP="00E107EF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E107E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ПАСПОРТ</w:t>
      </w:r>
    </w:p>
    <w:p w:rsidR="00E107EF" w:rsidRPr="00E107EF" w:rsidRDefault="00E107EF" w:rsidP="00E107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0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Програми розвитку первинної медико-санітарної допомоги в </w:t>
      </w:r>
      <w:proofErr w:type="spellStart"/>
      <w:r w:rsidRPr="00E10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Грушівській</w:t>
      </w:r>
      <w:proofErr w:type="spellEnd"/>
      <w:r w:rsidRPr="00E10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Pr="00E10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Грушівський</w:t>
      </w:r>
      <w:proofErr w:type="spellEnd"/>
      <w:r w:rsidRPr="00E10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центр первинної медико- санітарної допомоги </w:t>
      </w:r>
      <w:proofErr w:type="spellStart"/>
      <w:r w:rsidRPr="00E10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Грушівської</w:t>
      </w:r>
      <w:proofErr w:type="spellEnd"/>
      <w:r w:rsidRPr="00E10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сільської ради на 2025 рік</w:t>
      </w:r>
      <w:r w:rsidRPr="00E107EF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tbl>
      <w:tblPr>
        <w:tblStyle w:val="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42"/>
        <w:gridCol w:w="5734"/>
      </w:tblGrid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lastRenderedPageBreak/>
              <w:t>1.</w:t>
            </w: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Ініціатор розроблення Програми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Комунальне некомерційне підприємство «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Грушівський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центр первинної медико-санітарної допомоги 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сільської ради Дніпропетровської області </w:t>
            </w:r>
          </w:p>
        </w:tc>
      </w:tr>
      <w:tr w:rsidR="00E107EF" w:rsidRPr="00E107EF" w:rsidTr="00EA6072">
        <w:trPr>
          <w:trHeight w:val="1432"/>
        </w:trPr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Cs/>
                <w:lang w:eastAsia="uk-UA"/>
              </w:rPr>
              <w:t>2.</w:t>
            </w: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Розробник Програми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Комунальне некомерційне підприємство «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Грушівський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центр первинної медико-санітарної допомоги 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сільської ради Дніпропетровської області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Cs/>
                <w:lang w:eastAsia="uk-UA"/>
              </w:rPr>
              <w:t>3.</w:t>
            </w: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Відповідальний виконавець Програми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Комунальне некомерційне підприємство «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Грушівський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центр первинної медико-санітарної допомоги 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сільської ради Дніпропетровської області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Cs/>
                <w:lang w:eastAsia="uk-UA"/>
              </w:rPr>
              <w:t>4.</w:t>
            </w: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Учасники Програми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Комунальне некомерційне підприємство «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Грушівський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центр первинної медико-санітарної допомоги 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сільської ради Дніпропетровської області,</w:t>
            </w:r>
          </w:p>
          <w:p w:rsidR="00E107EF" w:rsidRPr="00E107EF" w:rsidRDefault="00E107EF" w:rsidP="00E107E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lang w:eastAsia="uk-UA"/>
              </w:rPr>
              <w:t xml:space="preserve">Виконавчий комітет </w:t>
            </w:r>
            <w:proofErr w:type="spellStart"/>
            <w:r w:rsidRPr="00E107EF">
              <w:rPr>
                <w:rFonts w:ascii="Times New Roman" w:eastAsia="Times New Roman" w:hAnsi="Times New Roman"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lang w:eastAsia="uk-UA"/>
              </w:rPr>
              <w:t xml:space="preserve"> сільської ради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5.</w:t>
            </w: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Термін реалізації Програми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 2025 рік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6.</w:t>
            </w: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Джерела фінансування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Місцевий бюджет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7.</w:t>
            </w: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Загальний обсяг фінансових ресурсів, необхідних для реалізації Програми (грн.)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3 441 176,64</w:t>
            </w:r>
          </w:p>
          <w:p w:rsidR="00E107EF" w:rsidRPr="00E107EF" w:rsidRDefault="00E107EF" w:rsidP="00E107E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в тому числі: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Для оплати енергоносіїв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1 568 988  ( +19080)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Заробітна плата з нарахуваннями для утримання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ФАПів</w:t>
            </w:r>
            <w:proofErr w:type="spellEnd"/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510 654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Пільгові ліки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244 000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Бензин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41 009 (-19080 )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ліків і матеріалів для невідкладної допомоги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СЛАЗПСМ 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 xml:space="preserve">100 000 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Придбання комп</w:t>
            </w:r>
            <w:r w:rsidRPr="00E107EF">
              <w:rPr>
                <w:rFonts w:ascii="Times New Roman" w:eastAsia="Times New Roman" w:hAnsi="Times New Roman" w:hint="eastAsia"/>
                <w:bCs/>
                <w:lang w:eastAsia="uk-UA"/>
              </w:rPr>
              <w:t>'</w:t>
            </w: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ютерної техніки для 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СЛАЗПСМ 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60 000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Поточний ремонт приміщення 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Грушівської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СЛАЗПСМ 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240 000 ( + 158835) ( - 40 100 )</w:t>
            </w:r>
          </w:p>
          <w:p w:rsidR="00E107EF" w:rsidRPr="00E107EF" w:rsidRDefault="00E107EF" w:rsidP="00E107E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Поточний ремонт службового автомобіля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 xml:space="preserve">9 000 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Придбання матеріалів для установки захисних решіток на вікна амбулаторії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 xml:space="preserve">13 000 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матеріалів для підключення генератора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 xml:space="preserve">3 500 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матеріалів для поточного ремонту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Фапів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147 790  + 35 000 всього 182 790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Заробітна плата з нарахуваннями медичним працівникам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75000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Запчастини для електричних котлів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Токівської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СЛАЗПСМ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7505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Оплата водопостачання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Токівської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СЛАЗПСМ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33000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матеріалів для поточного ремонту приміщення 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Токівської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СЛАЗПСМ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72570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 матеріалів для двох кардіографів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 xml:space="preserve"> 18 045,64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велосипеду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5650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бойлеру і насосної станції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6560</w:t>
            </w:r>
          </w:p>
          <w:p w:rsidR="00E107EF" w:rsidRPr="00E107EF" w:rsidRDefault="00E107EF" w:rsidP="00E107E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матеріалів для поточного ремонту  приміщення СЛАЗПСМ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40 100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  <w:p w:rsidR="00E107EF" w:rsidRPr="00E107EF" w:rsidRDefault="00E107EF" w:rsidP="00E107EF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туберкуліну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12 940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Оплата послуг з обрізки дерев 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>76 130</w:t>
            </w:r>
          </w:p>
        </w:tc>
      </w:tr>
      <w:tr w:rsidR="00E107EF" w:rsidRPr="00E107EF" w:rsidTr="00EA6072">
        <w:tc>
          <w:tcPr>
            <w:tcW w:w="662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</w:p>
        </w:tc>
        <w:tc>
          <w:tcPr>
            <w:tcW w:w="3009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/>
                <w:bCs/>
                <w:lang w:eastAsia="uk-UA"/>
              </w:rPr>
            </w:pPr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Придбання двох кранів  для </w:t>
            </w:r>
            <w:proofErr w:type="spellStart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>ФАПу</w:t>
            </w:r>
            <w:proofErr w:type="spellEnd"/>
            <w:r w:rsidRPr="00E107EF">
              <w:rPr>
                <w:rFonts w:ascii="Times New Roman" w:eastAsia="Times New Roman" w:hAnsi="Times New Roman"/>
                <w:bCs/>
                <w:lang w:eastAsia="uk-UA"/>
              </w:rPr>
              <w:t xml:space="preserve"> с. Усть- Кам’янка</w:t>
            </w:r>
          </w:p>
        </w:tc>
        <w:tc>
          <w:tcPr>
            <w:tcW w:w="5938" w:type="dxa"/>
          </w:tcPr>
          <w:p w:rsidR="00E107EF" w:rsidRPr="00E107EF" w:rsidRDefault="00E107EF" w:rsidP="00E107EF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Times New Roman" w:hAnsi="Cambria"/>
                <w:b/>
                <w:bCs/>
                <w:lang w:eastAsia="uk-UA"/>
              </w:rPr>
            </w:pPr>
            <w:r w:rsidRPr="00E107EF">
              <w:rPr>
                <w:rFonts w:ascii="Cambria" w:eastAsia="Times New Roman" w:hAnsi="Cambria"/>
                <w:b/>
                <w:bCs/>
                <w:lang w:eastAsia="uk-UA"/>
              </w:rPr>
              <w:t xml:space="preserve">2 000 </w:t>
            </w:r>
          </w:p>
        </w:tc>
      </w:tr>
    </w:tbl>
    <w:p w:rsidR="00E107EF" w:rsidRDefault="00E107EF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922E14" w:rsidRPr="00E107EF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107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lastRenderedPageBreak/>
        <w:t>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забезпечення відшкодування  вартості лікарських засобів за рецептами лікарів у разі </w:t>
      </w:r>
      <w:bookmarkStart w:id="0" w:name="_GoBack"/>
      <w:bookmarkEnd w:id="0"/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Pr="00E107EF" w:rsidRDefault="00613D51" w:rsidP="00E107EF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07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="007B5864" w:rsidRPr="00E107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E107EF" w:rsidRPr="00E107EF">
        <w:rPr>
          <w:rFonts w:ascii="Times New Roman" w:eastAsia="Times New Roman" w:hAnsi="Times New Roman"/>
          <w:sz w:val="28"/>
          <w:szCs w:val="28"/>
          <w:lang w:val="uk-UA" w:eastAsia="ru-RU"/>
        </w:rPr>
        <w:t>Грушівський</w:t>
      </w:r>
      <w:proofErr w:type="spellEnd"/>
      <w:r w:rsidR="00E107EF" w:rsidRPr="00E10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</w:t>
      </w:r>
      <w:r w:rsidR="009779AD" w:rsidRPr="00E107EF">
        <w:rPr>
          <w:rFonts w:ascii="Times New Roman" w:eastAsia="Times New Roman" w:hAnsi="Times New Roman"/>
          <w:sz w:val="28"/>
          <w:szCs w:val="28"/>
          <w:lang w:val="uk-UA" w:eastAsia="ru-RU"/>
        </w:rPr>
        <w:t>ільський голова                                  Сергій МАРИНЕНКО</w:t>
      </w:r>
      <w:r w:rsidR="007573E3" w:rsidRPr="00E10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347726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C5935"/>
    <w:rsid w:val="000D081D"/>
    <w:rsid w:val="000E06CA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0C77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E5B4A"/>
    <w:rsid w:val="003E7342"/>
    <w:rsid w:val="003F25A8"/>
    <w:rsid w:val="003F7338"/>
    <w:rsid w:val="004113B1"/>
    <w:rsid w:val="004264BE"/>
    <w:rsid w:val="00430538"/>
    <w:rsid w:val="00443314"/>
    <w:rsid w:val="00454E28"/>
    <w:rsid w:val="00455FC5"/>
    <w:rsid w:val="00465A3F"/>
    <w:rsid w:val="0049206A"/>
    <w:rsid w:val="004A5217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42276"/>
    <w:rsid w:val="006D32FC"/>
    <w:rsid w:val="006D432B"/>
    <w:rsid w:val="006E1720"/>
    <w:rsid w:val="00716DFA"/>
    <w:rsid w:val="007257A6"/>
    <w:rsid w:val="007465A7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3525C"/>
    <w:rsid w:val="00844708"/>
    <w:rsid w:val="008449F7"/>
    <w:rsid w:val="008506A5"/>
    <w:rsid w:val="00891878"/>
    <w:rsid w:val="00893D5E"/>
    <w:rsid w:val="008A0CCB"/>
    <w:rsid w:val="008A493C"/>
    <w:rsid w:val="008B1913"/>
    <w:rsid w:val="008E1D58"/>
    <w:rsid w:val="00901BAA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0214"/>
    <w:rsid w:val="00DF157A"/>
    <w:rsid w:val="00E017F9"/>
    <w:rsid w:val="00E06316"/>
    <w:rsid w:val="00E107EF"/>
    <w:rsid w:val="00E13A69"/>
    <w:rsid w:val="00E22493"/>
    <w:rsid w:val="00E336D8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9247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  <w:style w:type="table" w:customStyle="1" w:styleId="32">
    <w:name w:val="Сетка таблицы3"/>
    <w:basedOn w:val="a1"/>
    <w:next w:val="af5"/>
    <w:uiPriority w:val="59"/>
    <w:rsid w:val="00E107EF"/>
    <w:rPr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A60E-EE17-4F03-AC0B-6B28EE56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</dc:creator>
  <cp:lastModifiedBy>ПК-1</cp:lastModifiedBy>
  <cp:revision>3</cp:revision>
  <cp:lastPrinted>2025-08-21T13:12:00Z</cp:lastPrinted>
  <dcterms:created xsi:type="dcterms:W3CDTF">2025-08-21T13:12:00Z</dcterms:created>
  <dcterms:modified xsi:type="dcterms:W3CDTF">2025-08-27T12:54:00Z</dcterms:modified>
</cp:coreProperties>
</file>