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50C" w:rsidRPr="0004050C" w:rsidRDefault="0004050C" w:rsidP="00D2354D">
      <w:pPr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>Виконавчий комітет Грушівської сільської ради Дніпропетровської області</w:t>
      </w:r>
    </w:p>
    <w:p w:rsidR="00D2354D" w:rsidRDefault="00726549" w:rsidP="00D2354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</w:p>
    <w:p w:rsidR="00D2354D" w:rsidRPr="00D2354D" w:rsidRDefault="00D2354D" w:rsidP="00D235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54D"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:rsidR="00D2354D" w:rsidRPr="00D2354D" w:rsidRDefault="00D2354D" w:rsidP="00D2354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2354D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D2354D">
        <w:rPr>
          <w:rFonts w:ascii="Times New Roman" w:hAnsi="Times New Roman" w:cs="Times New Roman"/>
          <w:sz w:val="24"/>
          <w:szCs w:val="24"/>
        </w:rPr>
        <w:t>ІЧНИХ ТА ЯКІСНИХ ХАРАКТЕРИСТИК ПРЕДМЕТА ЗАКУПІВ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Pr="00D2354D">
        <w:rPr>
          <w:rFonts w:ascii="Times New Roman" w:hAnsi="Times New Roman" w:cs="Times New Roman"/>
          <w:sz w:val="24"/>
          <w:szCs w:val="24"/>
        </w:rPr>
        <w:t>І,РОЗМІРУ БЮДЖЕТНОГО ПРИЗНАЧЕННЯ, ОЧІКУВАНОЇ ВАРТОСТІ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354D">
        <w:rPr>
          <w:rFonts w:ascii="Times New Roman" w:hAnsi="Times New Roman" w:cs="Times New Roman"/>
          <w:sz w:val="24"/>
          <w:szCs w:val="24"/>
        </w:rPr>
        <w:t>ПРЕДМЕТА ЗАКУПІВЛІ</w:t>
      </w:r>
    </w:p>
    <w:p w:rsidR="00D2354D" w:rsidRDefault="00D2354D" w:rsidP="000405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до пункту 41 постанови КМУ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11.10.2016 № 710 «Про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="000405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икористання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proofErr w:type="gramStart"/>
      <w:r w:rsidRPr="00D2354D">
        <w:rPr>
          <w:rFonts w:ascii="Times New Roman" w:hAnsi="Times New Roman" w:cs="Times New Roman"/>
          <w:sz w:val="24"/>
          <w:szCs w:val="24"/>
        </w:rPr>
        <w:t>»(</w:t>
      </w:r>
      <w:proofErr w:type="spellStart"/>
      <w:proofErr w:type="gramEnd"/>
      <w:r w:rsidRPr="00D2354D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>)</w:t>
      </w:r>
    </w:p>
    <w:p w:rsidR="0005730E" w:rsidRPr="0005730E" w:rsidRDefault="0005730E" w:rsidP="000405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2354D" w:rsidRDefault="00D2354D" w:rsidP="00D2354D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1.Найменування,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Виконавчий комітет  Грушівської сільської ради Дніпропетровської області.53850, Дніпропетровська обл., с. Грушівка, вул. Олександра Довженка 16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 ЄДРПОУ 40195208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354D" w:rsidRPr="00D2354D" w:rsidRDefault="00D2354D" w:rsidP="00D2354D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2.Категорія замовника: 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юридична особа, яка забезпечує потреби держави та територіальної громади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22303" w:rsidRPr="00DB250E" w:rsidRDefault="00D2354D" w:rsidP="0042230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3.Джерело фінансування: </w:t>
      </w:r>
      <w:r w:rsidR="0076339E">
        <w:rPr>
          <w:rFonts w:ascii="Times New Roman" w:hAnsi="Times New Roman" w:cs="Times New Roman"/>
          <w:sz w:val="24"/>
          <w:szCs w:val="24"/>
          <w:lang w:val="uk-UA"/>
        </w:rPr>
        <w:t>місцевий бюджет</w:t>
      </w:r>
      <w:r w:rsidR="00422303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422303" w:rsidRPr="00DB25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кошти виділені згідно Рішення "Про бюджет Грушівської територіальної громади на 2025 рік" №564/ХХХ</w:t>
      </w:r>
      <w:r w:rsidR="00422303" w:rsidRPr="00DB250E">
        <w:rPr>
          <w:rFonts w:ascii="Times New Roman" w:hAnsi="Times New Roman" w:cs="Times New Roman"/>
          <w:sz w:val="24"/>
          <w:szCs w:val="24"/>
          <w:shd w:val="clear" w:color="auto" w:fill="F3F7FA"/>
        </w:rPr>
        <w:t>V</w:t>
      </w:r>
      <w:r w:rsidR="00422303" w:rsidRPr="00DB25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-</w:t>
      </w:r>
      <w:r w:rsidR="00422303" w:rsidRPr="00DB250E">
        <w:rPr>
          <w:rFonts w:ascii="Times New Roman" w:hAnsi="Times New Roman" w:cs="Times New Roman"/>
          <w:sz w:val="24"/>
          <w:szCs w:val="24"/>
          <w:shd w:val="clear" w:color="auto" w:fill="F3F7FA"/>
        </w:rPr>
        <w:t>VIII</w:t>
      </w:r>
      <w:r w:rsidR="00422303" w:rsidRPr="00DB25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від 17.12.2024 року</w:t>
      </w:r>
      <w:r w:rsidR="00422303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)</w:t>
      </w:r>
      <w:r w:rsidR="00422303" w:rsidRPr="00DB25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.</w:t>
      </w:r>
    </w:p>
    <w:p w:rsidR="00D23EE9" w:rsidRDefault="00D2354D" w:rsidP="00D23EE9">
      <w:pPr>
        <w:keepLines/>
        <w:autoSpaceDE w:val="0"/>
        <w:autoSpaceDN w:val="0"/>
        <w:jc w:val="both"/>
        <w:rPr>
          <w:rFonts w:ascii="Times New Roman" w:eastAsia="Calibri" w:hAnsi="Times New Roman"/>
          <w:b/>
          <w:lang w:val="uk-UA" w:bidi="en-US"/>
        </w:rPr>
      </w:pPr>
      <w:r w:rsidRPr="00F66A6A">
        <w:rPr>
          <w:rFonts w:ascii="Times New Roman" w:hAnsi="Times New Roman"/>
          <w:sz w:val="24"/>
          <w:szCs w:val="24"/>
          <w:shd w:val="clear" w:color="auto" w:fill="F3F7FA"/>
          <w:lang w:val="uk-UA"/>
        </w:rPr>
        <w:t>4.</w:t>
      </w:r>
      <w:r w:rsidR="002C63B4" w:rsidRPr="00F66A6A">
        <w:rPr>
          <w:rFonts w:ascii="Times New Roman" w:hAnsi="Times New Roman"/>
          <w:sz w:val="24"/>
          <w:szCs w:val="24"/>
          <w:u w:val="single"/>
          <w:lang w:val="uk-UA"/>
        </w:rPr>
        <w:t>Назва предмета закупівлі</w:t>
      </w:r>
      <w:r w:rsidR="002C63B4" w:rsidRPr="00C27B4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A6E0E">
        <w:rPr>
          <w:rFonts w:ascii="Times New Roman" w:hAnsi="Times New Roman"/>
          <w:sz w:val="24"/>
          <w:szCs w:val="24"/>
          <w:lang w:val="uk-UA"/>
        </w:rPr>
        <w:t>:</w:t>
      </w:r>
      <w:r w:rsidR="00D23EE9" w:rsidRPr="00D23EE9">
        <w:rPr>
          <w:rFonts w:ascii="Times New Roman" w:hAnsi="Times New Roman"/>
          <w:b/>
          <w:iCs/>
          <w:sz w:val="24"/>
          <w:szCs w:val="24"/>
          <w:lang w:val="uk-UA"/>
        </w:rPr>
        <w:t xml:space="preserve"> Елементи дитячого ігрового майданчика та вуличні спортивні тренажери  для с.</w:t>
      </w:r>
      <w:r w:rsidR="00563EC5">
        <w:rPr>
          <w:rFonts w:ascii="Times New Roman" w:hAnsi="Times New Roman"/>
          <w:b/>
          <w:iCs/>
          <w:sz w:val="24"/>
          <w:szCs w:val="24"/>
          <w:lang w:val="uk-UA"/>
        </w:rPr>
        <w:t xml:space="preserve"> </w:t>
      </w:r>
      <w:bookmarkStart w:id="0" w:name="_GoBack"/>
      <w:bookmarkEnd w:id="0"/>
      <w:r w:rsidR="00563EC5">
        <w:rPr>
          <w:rFonts w:ascii="Times New Roman" w:hAnsi="Times New Roman"/>
          <w:b/>
          <w:iCs/>
          <w:sz w:val="24"/>
          <w:szCs w:val="24"/>
          <w:lang w:val="uk-UA"/>
        </w:rPr>
        <w:t>Тік</w:t>
      </w:r>
      <w:r w:rsidR="00D23EE9" w:rsidRPr="00D23EE9">
        <w:rPr>
          <w:rFonts w:ascii="Times New Roman" w:hAnsi="Times New Roman"/>
          <w:b/>
          <w:iCs/>
          <w:sz w:val="24"/>
          <w:szCs w:val="24"/>
          <w:lang w:val="uk-UA"/>
        </w:rPr>
        <w:t xml:space="preserve"> Грушівської ТГ</w:t>
      </w:r>
      <w:r w:rsidR="00D23EE9">
        <w:rPr>
          <w:rFonts w:ascii="Times New Roman" w:hAnsi="Times New Roman"/>
          <w:b/>
          <w:iCs/>
          <w:sz w:val="24"/>
          <w:szCs w:val="24"/>
          <w:lang w:val="uk-UA"/>
        </w:rPr>
        <w:t xml:space="preserve"> код </w:t>
      </w:r>
      <w:r w:rsidR="00D23EE9" w:rsidRPr="00D23EE9">
        <w:rPr>
          <w:rFonts w:ascii="Times New Roman" w:hAnsi="Times New Roman"/>
          <w:lang w:val="uk-UA" w:eastAsia="uk-UA"/>
        </w:rPr>
        <w:t xml:space="preserve">ДК 021:2015: </w:t>
      </w:r>
      <w:bookmarkStart w:id="1" w:name="_Hlk204685745"/>
      <w:r w:rsidR="00D23EE9" w:rsidRPr="00D23EE9">
        <w:rPr>
          <w:rFonts w:ascii="Times New Roman" w:hAnsi="Times New Roman"/>
          <w:lang w:val="uk-UA"/>
        </w:rPr>
        <w:t>37530000-2</w:t>
      </w:r>
      <w:r w:rsidR="00D23EE9">
        <w:rPr>
          <w:rFonts w:ascii="Times New Roman" w:eastAsia="Calibri" w:hAnsi="Times New Roman"/>
          <w:b/>
          <w:lang w:val="uk-UA" w:bidi="en-US"/>
        </w:rPr>
        <w:t xml:space="preserve"> </w:t>
      </w:r>
      <w:r w:rsidR="00D23EE9" w:rsidRPr="00D23EE9">
        <w:rPr>
          <w:rFonts w:ascii="Times New Roman" w:hAnsi="Times New Roman"/>
          <w:sz w:val="24"/>
          <w:szCs w:val="24"/>
          <w:lang w:val="uk-UA"/>
        </w:rPr>
        <w:t>Вироби для парків розваг, настільних або кімнатних ігор</w:t>
      </w:r>
      <w:r w:rsidR="00D23EE9" w:rsidRPr="00D23EE9">
        <w:rPr>
          <w:rFonts w:ascii="Times New Roman" w:hAnsi="Times New Roman"/>
          <w:lang w:val="uk-UA"/>
        </w:rPr>
        <w:t xml:space="preserve"> </w:t>
      </w:r>
      <w:bookmarkEnd w:id="1"/>
      <w:r w:rsidR="00D23EE9" w:rsidRPr="00D23EE9">
        <w:rPr>
          <w:rFonts w:ascii="Times New Roman" w:hAnsi="Times New Roman"/>
          <w:lang w:val="uk-UA"/>
        </w:rPr>
        <w:t>.</w:t>
      </w:r>
    </w:p>
    <w:p w:rsidR="0005730E" w:rsidRPr="00D23EE9" w:rsidRDefault="00D2354D" w:rsidP="00D23EE9">
      <w:pPr>
        <w:keepLines/>
        <w:autoSpaceDE w:val="0"/>
        <w:autoSpaceDN w:val="0"/>
        <w:jc w:val="both"/>
        <w:rPr>
          <w:rFonts w:ascii="Times New Roman" w:eastAsia="Calibri" w:hAnsi="Times New Roman"/>
          <w:b/>
          <w:lang w:val="uk-UA" w:bidi="en-US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5.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Вид процедури закупівлі</w:t>
      </w:r>
      <w:r w:rsidR="002C63B4" w:rsidRPr="00C27B41"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0D43" w:rsidRPr="00C27B41">
        <w:rPr>
          <w:rFonts w:ascii="Times New Roman" w:hAnsi="Times New Roman" w:cs="Times New Roman"/>
          <w:b/>
          <w:sz w:val="24"/>
          <w:szCs w:val="24"/>
          <w:lang w:val="uk-UA"/>
        </w:rPr>
        <w:t>відкриті торги</w:t>
      </w:r>
      <w:r w:rsidR="00F00D43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37F5B" w:rsidRPr="0005730E" w:rsidRDefault="00D2354D" w:rsidP="0005730E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6.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Очікувана вартість та обґрунтування очікуваної вартості предмета закупівлі:</w:t>
      </w:r>
      <w:r w:rsidR="009D646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очікувана вартість </w:t>
      </w:r>
      <w:r w:rsidR="00D254F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середньозважена ,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обрахована</w:t>
      </w:r>
      <w:r w:rsidR="00D254F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та визначена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відповідно моніторингу цін </w:t>
      </w:r>
      <w:r w:rsidR="009B65A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на ринку даного товару.</w:t>
      </w:r>
    </w:p>
    <w:p w:rsidR="002D229E" w:rsidRDefault="00D2354D" w:rsidP="009D646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7.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Розмір бюджетного призначення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F66A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1F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170 </w:t>
      </w:r>
      <w:r w:rsidR="00D23E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000,00 </w:t>
      </w:r>
      <w:r w:rsidR="00E37F5B">
        <w:rPr>
          <w:rFonts w:ascii="Times New Roman" w:hAnsi="Times New Roman" w:cs="Times New Roman"/>
          <w:b/>
          <w:sz w:val="24"/>
          <w:szCs w:val="24"/>
          <w:lang w:val="uk-UA"/>
        </w:rPr>
        <w:t>грн</w:t>
      </w:r>
      <w:r w:rsidR="006B56D7" w:rsidRPr="006B56D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6E0E">
        <w:rPr>
          <w:rFonts w:ascii="Times New Roman" w:hAnsi="Times New Roman" w:cs="Times New Roman"/>
          <w:sz w:val="24"/>
          <w:szCs w:val="24"/>
          <w:lang w:val="uk-UA"/>
        </w:rPr>
        <w:t>за кошти місцевого бюджету.</w:t>
      </w:r>
    </w:p>
    <w:p w:rsidR="005E089A" w:rsidRDefault="007A6E0E" w:rsidP="009D6468">
      <w:pPr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З</w:t>
      </w:r>
      <w:r w:rsidRPr="007A6E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акупівля здійснюється у зв'язку з наявною потребою в пр</w:t>
      </w:r>
      <w:r w:rsidR="00922826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идбанні товару для благоустрою</w:t>
      </w:r>
      <w:r w:rsidR="005E089A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населених пунктів Грушівської ТГ </w:t>
      </w:r>
      <w:r w:rsidR="00922826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</w:t>
      </w:r>
      <w:r w:rsidR="00D51FCD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, а саме </w:t>
      </w:r>
      <w:proofErr w:type="spellStart"/>
      <w:r w:rsidR="00D51FCD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с.Тік</w:t>
      </w:r>
      <w:proofErr w:type="spellEnd"/>
      <w:r w:rsidR="00D51FCD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.</w:t>
      </w:r>
    </w:p>
    <w:p w:rsidR="00F02389" w:rsidRPr="00EA493B" w:rsidRDefault="0005730E" w:rsidP="00F023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7A58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8.</w:t>
      </w:r>
      <w:r w:rsidR="00E64174" w:rsidRPr="00A97A58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Обґрунтування технічних та якісних характеристик</w:t>
      </w:r>
      <w:r w:rsidR="00E64174" w:rsidRPr="00A97A58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:</w:t>
      </w:r>
      <w:r w:rsidRPr="00A97A58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F02389" w:rsidRPr="00EA493B">
        <w:rPr>
          <w:rFonts w:ascii="Times New Roman" w:eastAsia="Times New Roman" w:hAnsi="Times New Roman"/>
          <w:sz w:val="24"/>
          <w:szCs w:val="24"/>
        </w:rPr>
        <w:t xml:space="preserve">Товар </w:t>
      </w:r>
      <w:r w:rsidR="00F02389">
        <w:rPr>
          <w:rFonts w:ascii="Times New Roman" w:eastAsia="Times New Roman" w:hAnsi="Times New Roman"/>
          <w:sz w:val="24"/>
          <w:szCs w:val="24"/>
        </w:rPr>
        <w:t xml:space="preserve">повинен бути </w:t>
      </w:r>
      <w:proofErr w:type="spellStart"/>
      <w:r w:rsidR="00F02389">
        <w:rPr>
          <w:rFonts w:ascii="Times New Roman" w:eastAsia="Times New Roman" w:hAnsi="Times New Roman"/>
          <w:sz w:val="24"/>
          <w:szCs w:val="24"/>
        </w:rPr>
        <w:t>новим</w:t>
      </w:r>
      <w:proofErr w:type="spellEnd"/>
      <w:r w:rsidR="00F02389" w:rsidRPr="00EA493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F02389" w:rsidRPr="00EA493B">
        <w:rPr>
          <w:rFonts w:ascii="Times New Roman" w:eastAsia="Times New Roman" w:hAnsi="Times New Roman"/>
          <w:sz w:val="24"/>
          <w:szCs w:val="24"/>
        </w:rPr>
        <w:t>виготовлений</w:t>
      </w:r>
      <w:proofErr w:type="spellEnd"/>
      <w:r w:rsidR="00F02389" w:rsidRPr="00EA493B">
        <w:rPr>
          <w:rFonts w:ascii="Times New Roman" w:eastAsia="Times New Roman" w:hAnsi="Times New Roman"/>
          <w:sz w:val="24"/>
          <w:szCs w:val="24"/>
        </w:rPr>
        <w:t xml:space="preserve"> не </w:t>
      </w:r>
      <w:proofErr w:type="spellStart"/>
      <w:r w:rsidR="00F02389" w:rsidRPr="00EA493B">
        <w:rPr>
          <w:rFonts w:ascii="Times New Roman" w:eastAsia="Times New Roman" w:hAnsi="Times New Roman"/>
          <w:sz w:val="24"/>
          <w:szCs w:val="24"/>
        </w:rPr>
        <w:t>раніше</w:t>
      </w:r>
      <w:proofErr w:type="spellEnd"/>
      <w:r w:rsidR="00F02389" w:rsidRPr="00EA493B">
        <w:rPr>
          <w:rFonts w:ascii="Times New Roman" w:eastAsia="Times New Roman" w:hAnsi="Times New Roman"/>
          <w:sz w:val="24"/>
          <w:szCs w:val="24"/>
        </w:rPr>
        <w:t xml:space="preserve"> 2024 р., </w:t>
      </w:r>
      <w:proofErr w:type="spellStart"/>
      <w:r w:rsidR="00F02389" w:rsidRPr="00EA493B">
        <w:rPr>
          <w:rFonts w:ascii="Times New Roman" w:eastAsia="Times New Roman" w:hAnsi="Times New Roman"/>
          <w:sz w:val="24"/>
          <w:szCs w:val="24"/>
        </w:rPr>
        <w:t>якісним</w:t>
      </w:r>
      <w:proofErr w:type="spellEnd"/>
      <w:r w:rsidR="00F02389" w:rsidRPr="00EA493B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="00F02389" w:rsidRPr="00EA493B">
        <w:rPr>
          <w:rFonts w:ascii="Times New Roman" w:eastAsia="Times New Roman" w:hAnsi="Times New Roman"/>
          <w:sz w:val="24"/>
          <w:szCs w:val="24"/>
        </w:rPr>
        <w:t>поставлятися</w:t>
      </w:r>
      <w:proofErr w:type="spellEnd"/>
      <w:r w:rsidR="00F02389" w:rsidRPr="00EA493B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="00F02389" w:rsidRPr="00EA493B">
        <w:rPr>
          <w:rFonts w:ascii="Times New Roman" w:eastAsia="Times New Roman" w:hAnsi="Times New Roman"/>
          <w:sz w:val="24"/>
          <w:szCs w:val="24"/>
        </w:rPr>
        <w:t>упаковці</w:t>
      </w:r>
      <w:proofErr w:type="spellEnd"/>
      <w:r w:rsidR="00F02389" w:rsidRPr="00EA493B">
        <w:rPr>
          <w:rFonts w:ascii="Times New Roman" w:eastAsia="Times New Roman" w:hAnsi="Times New Roman"/>
          <w:sz w:val="24"/>
          <w:szCs w:val="24"/>
        </w:rPr>
        <w:t xml:space="preserve">, на </w:t>
      </w:r>
      <w:proofErr w:type="spellStart"/>
      <w:r w:rsidR="00F02389" w:rsidRPr="00EA493B">
        <w:rPr>
          <w:rFonts w:ascii="Times New Roman" w:eastAsia="Times New Roman" w:hAnsi="Times New Roman"/>
          <w:sz w:val="24"/>
          <w:szCs w:val="24"/>
        </w:rPr>
        <w:t>якій</w:t>
      </w:r>
      <w:proofErr w:type="spellEnd"/>
      <w:r w:rsidR="00F02389" w:rsidRPr="00EA49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2389" w:rsidRPr="00EA493B">
        <w:rPr>
          <w:rFonts w:ascii="Times New Roman" w:eastAsia="Times New Roman" w:hAnsi="Times New Roman"/>
          <w:sz w:val="24"/>
          <w:szCs w:val="24"/>
        </w:rPr>
        <w:t>зазначаються</w:t>
      </w:r>
      <w:proofErr w:type="spellEnd"/>
      <w:r w:rsidR="00F02389" w:rsidRPr="00EA493B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="00F02389" w:rsidRPr="00EA493B">
        <w:rPr>
          <w:rFonts w:ascii="Times New Roman" w:eastAsia="Times New Roman" w:hAnsi="Times New Roman"/>
          <w:sz w:val="24"/>
          <w:szCs w:val="24"/>
        </w:rPr>
        <w:t>назва</w:t>
      </w:r>
      <w:proofErr w:type="spellEnd"/>
      <w:r w:rsidR="00F02389" w:rsidRPr="00EA493B">
        <w:rPr>
          <w:rFonts w:ascii="Times New Roman" w:eastAsia="Times New Roman" w:hAnsi="Times New Roman"/>
          <w:sz w:val="24"/>
          <w:szCs w:val="24"/>
        </w:rPr>
        <w:t xml:space="preserve"> товару, логотип </w:t>
      </w:r>
      <w:proofErr w:type="spellStart"/>
      <w:r w:rsidR="00F02389" w:rsidRPr="00EA493B">
        <w:rPr>
          <w:rFonts w:ascii="Times New Roman" w:eastAsia="Times New Roman" w:hAnsi="Times New Roman"/>
          <w:sz w:val="24"/>
          <w:szCs w:val="24"/>
        </w:rPr>
        <w:t>фірми-виробника</w:t>
      </w:r>
      <w:proofErr w:type="spellEnd"/>
      <w:r w:rsidR="00F02389" w:rsidRPr="00EA493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proofErr w:type="gramStart"/>
      <w:r w:rsidR="00F02389" w:rsidRPr="00EA493B">
        <w:rPr>
          <w:rFonts w:ascii="Times New Roman" w:eastAsia="Times New Roman" w:hAnsi="Times New Roman"/>
          <w:sz w:val="24"/>
          <w:szCs w:val="24"/>
        </w:rPr>
        <w:t>країна</w:t>
      </w:r>
      <w:proofErr w:type="spellEnd"/>
      <w:proofErr w:type="gramEnd"/>
      <w:r w:rsidR="00F02389" w:rsidRPr="00EA49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2389" w:rsidRPr="00EA493B">
        <w:rPr>
          <w:rFonts w:ascii="Times New Roman" w:eastAsia="Times New Roman" w:hAnsi="Times New Roman"/>
          <w:sz w:val="24"/>
          <w:szCs w:val="24"/>
        </w:rPr>
        <w:t>виробництва</w:t>
      </w:r>
      <w:proofErr w:type="spellEnd"/>
      <w:r w:rsidR="00F02389" w:rsidRPr="00EA493B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F02389" w:rsidRPr="00EA493B" w:rsidRDefault="00F02389" w:rsidP="00F023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Якість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 товару </w:t>
      </w:r>
      <w:proofErr w:type="gramStart"/>
      <w:r w:rsidRPr="00EA493B">
        <w:rPr>
          <w:rFonts w:ascii="Times New Roman" w:eastAsia="Times New Roman" w:hAnsi="Times New Roman"/>
          <w:sz w:val="24"/>
          <w:szCs w:val="24"/>
        </w:rPr>
        <w:t>повинна</w:t>
      </w:r>
      <w:proofErr w:type="gramEnd"/>
      <w:r w:rsidRPr="00EA49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відповідати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умовам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державних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стандартів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що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 є </w:t>
      </w: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чинними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 на </w:t>
      </w: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території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України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 для </w:t>
      </w: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відповідної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категорії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 товару.</w:t>
      </w:r>
    </w:p>
    <w:p w:rsidR="00F02389" w:rsidRPr="00EA493B" w:rsidRDefault="00F02389" w:rsidP="00F023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Всі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основні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компоненти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  товару </w:t>
      </w: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повинні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 бути </w:t>
      </w: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оригінальними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заміна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компоненті</w:t>
      </w:r>
      <w:proofErr w:type="gramStart"/>
      <w:r w:rsidRPr="00EA493B">
        <w:rPr>
          <w:rFonts w:ascii="Times New Roman" w:eastAsia="Times New Roman" w:hAnsi="Times New Roman"/>
          <w:sz w:val="24"/>
          <w:szCs w:val="24"/>
        </w:rPr>
        <w:t>в</w:t>
      </w:r>
      <w:proofErr w:type="spellEnd"/>
      <w:proofErr w:type="gramEnd"/>
      <w:r w:rsidRPr="00EA493B">
        <w:rPr>
          <w:rFonts w:ascii="Times New Roman" w:eastAsia="Times New Roman" w:hAnsi="Times New Roman"/>
          <w:sz w:val="24"/>
          <w:szCs w:val="24"/>
        </w:rPr>
        <w:t xml:space="preserve"> на не </w:t>
      </w: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неоригінальні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забороняється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>.</w:t>
      </w:r>
    </w:p>
    <w:p w:rsidR="008E5329" w:rsidRPr="006F315D" w:rsidRDefault="008E5329" w:rsidP="000573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sectPr w:rsidR="008E5329" w:rsidRPr="006F315D" w:rsidSect="009D6468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E27E33"/>
    <w:multiLevelType w:val="hybridMultilevel"/>
    <w:tmpl w:val="72CC595A"/>
    <w:lvl w:ilvl="0" w:tplc="2C2CED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F2EC8"/>
    <w:rsid w:val="0004050C"/>
    <w:rsid w:val="0005730E"/>
    <w:rsid w:val="00060975"/>
    <w:rsid w:val="00065828"/>
    <w:rsid w:val="000B244D"/>
    <w:rsid w:val="0011753C"/>
    <w:rsid w:val="00200737"/>
    <w:rsid w:val="0021080F"/>
    <w:rsid w:val="002167A1"/>
    <w:rsid w:val="00266A0E"/>
    <w:rsid w:val="00276F51"/>
    <w:rsid w:val="0028167B"/>
    <w:rsid w:val="002A4F24"/>
    <w:rsid w:val="002C63B4"/>
    <w:rsid w:val="002D229E"/>
    <w:rsid w:val="002D36D2"/>
    <w:rsid w:val="003D3966"/>
    <w:rsid w:val="00405B21"/>
    <w:rsid w:val="00422303"/>
    <w:rsid w:val="00422F8B"/>
    <w:rsid w:val="004A4C02"/>
    <w:rsid w:val="004C6F15"/>
    <w:rsid w:val="004D62AC"/>
    <w:rsid w:val="004D6729"/>
    <w:rsid w:val="004E0FD0"/>
    <w:rsid w:val="004E4456"/>
    <w:rsid w:val="004E519A"/>
    <w:rsid w:val="004F36B5"/>
    <w:rsid w:val="004F6CFD"/>
    <w:rsid w:val="005478C2"/>
    <w:rsid w:val="00563EC5"/>
    <w:rsid w:val="00577F58"/>
    <w:rsid w:val="00587AF1"/>
    <w:rsid w:val="005B7423"/>
    <w:rsid w:val="005E089A"/>
    <w:rsid w:val="0061230B"/>
    <w:rsid w:val="006901A9"/>
    <w:rsid w:val="006B56D7"/>
    <w:rsid w:val="006C31A1"/>
    <w:rsid w:val="006C4751"/>
    <w:rsid w:val="006F315D"/>
    <w:rsid w:val="00726549"/>
    <w:rsid w:val="00755BFD"/>
    <w:rsid w:val="0076339E"/>
    <w:rsid w:val="00777B85"/>
    <w:rsid w:val="007A6E0E"/>
    <w:rsid w:val="00804550"/>
    <w:rsid w:val="008923A9"/>
    <w:rsid w:val="008B002F"/>
    <w:rsid w:val="008D229A"/>
    <w:rsid w:val="008E5329"/>
    <w:rsid w:val="008F2B69"/>
    <w:rsid w:val="00922826"/>
    <w:rsid w:val="009B65A3"/>
    <w:rsid w:val="009D6468"/>
    <w:rsid w:val="00A314D2"/>
    <w:rsid w:val="00A97A58"/>
    <w:rsid w:val="00AE32EB"/>
    <w:rsid w:val="00AF2EC8"/>
    <w:rsid w:val="00B43F13"/>
    <w:rsid w:val="00B5047D"/>
    <w:rsid w:val="00C0325D"/>
    <w:rsid w:val="00C27B41"/>
    <w:rsid w:val="00CB3526"/>
    <w:rsid w:val="00CC62B3"/>
    <w:rsid w:val="00CD000A"/>
    <w:rsid w:val="00D12172"/>
    <w:rsid w:val="00D2354D"/>
    <w:rsid w:val="00D23EE9"/>
    <w:rsid w:val="00D24231"/>
    <w:rsid w:val="00D254F3"/>
    <w:rsid w:val="00D51BA9"/>
    <w:rsid w:val="00D51FCD"/>
    <w:rsid w:val="00D54DEC"/>
    <w:rsid w:val="00DB07DB"/>
    <w:rsid w:val="00DC4A4C"/>
    <w:rsid w:val="00E22173"/>
    <w:rsid w:val="00E23195"/>
    <w:rsid w:val="00E37F5B"/>
    <w:rsid w:val="00E64174"/>
    <w:rsid w:val="00E85A13"/>
    <w:rsid w:val="00EB624B"/>
    <w:rsid w:val="00F00D43"/>
    <w:rsid w:val="00F0156E"/>
    <w:rsid w:val="00F02389"/>
    <w:rsid w:val="00F37F94"/>
    <w:rsid w:val="00F66A6A"/>
    <w:rsid w:val="00F77163"/>
    <w:rsid w:val="00FB6AFF"/>
    <w:rsid w:val="00FC0D72"/>
    <w:rsid w:val="00FD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75"/>
  </w:style>
  <w:style w:type="paragraph" w:styleId="2">
    <w:name w:val="heading 2"/>
    <w:basedOn w:val="a"/>
    <w:next w:val="a"/>
    <w:link w:val="20"/>
    <w:qFormat/>
    <w:rsid w:val="00F66A6A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72"/>
    <w:rPr>
      <w:color w:val="0000FF" w:themeColor="hyperlink"/>
      <w:u w:val="single"/>
    </w:rPr>
  </w:style>
  <w:style w:type="paragraph" w:styleId="a4">
    <w:name w:val="List Paragraph"/>
    <w:aliases w:val="Текст таблицы,Список уровня 2,название табл/рис,заголовок 1.1,Elenco Normale,Chapter10,Bullet List,FooterText,numbered,Paragraphe de liste1,lp1,AC List 01,Bullet Number,Bullet 1,Use Case List Paragraph,lp11,List Paragraph11,Number Bullets"/>
    <w:basedOn w:val="a"/>
    <w:link w:val="a5"/>
    <w:qFormat/>
    <w:rsid w:val="008E532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66A6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6">
    <w:name w:val="Strong"/>
    <w:uiPriority w:val="22"/>
    <w:qFormat/>
    <w:rsid w:val="00F66A6A"/>
    <w:rPr>
      <w:rFonts w:ascii="Times New Roman" w:hAnsi="Times New Roman" w:cs="Times New Roman" w:hint="default"/>
      <w:b/>
      <w:bCs/>
    </w:rPr>
  </w:style>
  <w:style w:type="character" w:customStyle="1" w:styleId="a5">
    <w:name w:val="Абзац списка Знак"/>
    <w:aliases w:val="Текст таблицы Знак,Список уровня 2 Знак,название табл/рис Знак,заголовок 1.1 Знак,Elenco Normale Знак,Chapter10 Знак,Bullet List Знак,FooterText Знак,numbered Знак,Paragraphe de liste1 Знак,lp1 Знак,AC List 01 Знак,Bullet Number Знак"/>
    <w:link w:val="a4"/>
    <w:qFormat/>
    <w:locked/>
    <w:rsid w:val="002D36D2"/>
  </w:style>
  <w:style w:type="character" w:customStyle="1" w:styleId="21">
    <w:name w:val="Основний текст (2)"/>
    <w:rsid w:val="002D36D2"/>
    <w:rPr>
      <w:rFonts w:ascii="Arial" w:hAnsi="Arial" w:cs="Arial"/>
      <w:b w:val="0"/>
      <w:i w:val="0"/>
      <w:caps w:val="0"/>
      <w:smallCaps w:val="0"/>
      <w:strike w:val="0"/>
      <w:dstrike w:val="0"/>
      <w:szCs w:val="19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5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1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1550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Валерія Квач</cp:lastModifiedBy>
  <cp:revision>35</cp:revision>
  <dcterms:created xsi:type="dcterms:W3CDTF">2023-12-11T12:30:00Z</dcterms:created>
  <dcterms:modified xsi:type="dcterms:W3CDTF">2026-01-29T15:51:00Z</dcterms:modified>
</cp:coreProperties>
</file>