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7C" w:rsidRPr="00AE3D18" w:rsidRDefault="00AE3D18" w:rsidP="0028117C">
      <w:pPr>
        <w:pStyle w:val="2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Виконавчий комітет </w:t>
      </w:r>
      <w:proofErr w:type="spellStart"/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>Грушівської</w:t>
      </w:r>
      <w:proofErr w:type="spellEnd"/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сільської ради Дніпропетровської області</w:t>
      </w:r>
    </w:p>
    <w:p w:rsidR="0028117C" w:rsidRPr="00AE3D18" w:rsidRDefault="0028117C" w:rsidP="0028117C">
      <w:pPr>
        <w:rPr>
          <w:rFonts w:ascii="Times New Roman" w:hAnsi="Times New Roman" w:cs="Times New Roman"/>
          <w:sz w:val="24"/>
          <w:szCs w:val="24"/>
        </w:rPr>
      </w:pP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28117C" w:rsidRPr="008C72B6" w:rsidRDefault="0028117C" w:rsidP="0028117C">
      <w:pPr>
        <w:rPr>
          <w:rFonts w:ascii="Times New Roman" w:hAnsi="Times New Roman" w:cs="Times New Roman"/>
          <w:b/>
          <w:sz w:val="20"/>
          <w:szCs w:val="20"/>
        </w:rPr>
      </w:pPr>
      <w:r w:rsidRPr="008C72B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ТЕХНІЧНИХ ТА ЯКІСНИХ ХАРАКТЕРИСТИК ПРЕДМЕТА ЗАКУПІВЛІ,</w:t>
      </w:r>
    </w:p>
    <w:p w:rsidR="0028117C" w:rsidRPr="008C72B6" w:rsidRDefault="0028117C" w:rsidP="0028117C">
      <w:pPr>
        <w:rPr>
          <w:rFonts w:ascii="Times New Roman" w:hAnsi="Times New Roman" w:cs="Times New Roman"/>
          <w:b/>
          <w:sz w:val="20"/>
          <w:szCs w:val="20"/>
        </w:rPr>
      </w:pPr>
      <w:r w:rsidRPr="008C72B6">
        <w:rPr>
          <w:rFonts w:ascii="Times New Roman" w:hAnsi="Times New Roman" w:cs="Times New Roman"/>
          <w:b/>
          <w:sz w:val="20"/>
          <w:szCs w:val="20"/>
        </w:rPr>
        <w:t xml:space="preserve">                РОЗМІРУ БЮДЖЕТНОГО  ПРИЗНАЧЕННЯ, ОЧІКУВАНОЇ ВАРТОСТІПРЕДМЕТА ЗАКУПІВЛІ</w:t>
      </w: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17C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«Про ефективне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7C">
        <w:rPr>
          <w:rFonts w:ascii="Times New Roman" w:hAnsi="Times New Roman" w:cs="Times New Roman"/>
          <w:sz w:val="24"/>
          <w:szCs w:val="24"/>
        </w:rPr>
        <w:t>використання державних коштів»(зі змінами)</w:t>
      </w: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117C" w:rsidRPr="0028117C" w:rsidRDefault="0028117C" w:rsidP="0028117C">
      <w:pPr>
        <w:rPr>
          <w:rFonts w:ascii="Times New Roman" w:hAnsi="Times New Roman" w:cs="Times New Roman"/>
          <w:sz w:val="24"/>
          <w:szCs w:val="24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C72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117C">
        <w:rPr>
          <w:rFonts w:ascii="Times New Roman" w:hAnsi="Times New Roman" w:cs="Times New Roman"/>
          <w:sz w:val="24"/>
          <w:szCs w:val="24"/>
        </w:rPr>
        <w:t xml:space="preserve">Виконавчий комітет  </w:t>
      </w:r>
      <w:proofErr w:type="spellStart"/>
      <w:r w:rsidRPr="0028117C">
        <w:rPr>
          <w:rFonts w:ascii="Times New Roman" w:hAnsi="Times New Roman" w:cs="Times New Roman"/>
          <w:sz w:val="24"/>
          <w:szCs w:val="24"/>
        </w:rPr>
        <w:t>Грушівської</w:t>
      </w:r>
      <w:proofErr w:type="spellEnd"/>
      <w:r w:rsidRPr="0028117C">
        <w:rPr>
          <w:rFonts w:ascii="Times New Roman" w:hAnsi="Times New Roman" w:cs="Times New Roman"/>
          <w:sz w:val="24"/>
          <w:szCs w:val="24"/>
        </w:rPr>
        <w:t xml:space="preserve"> сільської ради Дніпропетровської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117C">
        <w:rPr>
          <w:rFonts w:ascii="Times New Roman" w:hAnsi="Times New Roman" w:cs="Times New Roman"/>
          <w:sz w:val="24"/>
          <w:szCs w:val="24"/>
        </w:rPr>
        <w:t>53850, Дніпропетровська обл., с. Грушівка, вул. Олександра Довженка 16</w:t>
      </w:r>
      <w:r w:rsidR="00AE3D18">
        <w:rPr>
          <w:rFonts w:ascii="Times New Roman" w:hAnsi="Times New Roman" w:cs="Times New Roman"/>
          <w:sz w:val="24"/>
          <w:szCs w:val="24"/>
        </w:rPr>
        <w:t xml:space="preserve">, </w:t>
      </w:r>
      <w:r w:rsidR="00AE3D18" w:rsidRPr="0028117C">
        <w:rPr>
          <w:rFonts w:ascii="Times New Roman" w:hAnsi="Times New Roman" w:cs="Times New Roman"/>
        </w:rPr>
        <w:t>ЄДРПОУ 40195208</w:t>
      </w:r>
      <w:r w:rsidR="00AE3D18">
        <w:t>.</w:t>
      </w:r>
    </w:p>
    <w:p w:rsidR="0028117C" w:rsidRPr="0028117C" w:rsidRDefault="0028117C" w:rsidP="002811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2.Категорія замовника</w:t>
      </w:r>
      <w:r w:rsidRPr="002811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17C">
        <w:rPr>
          <w:rFonts w:ascii="Times New Roman" w:hAnsi="Times New Roman" w:cs="Times New Roman"/>
          <w:sz w:val="24"/>
          <w:szCs w:val="24"/>
        </w:rPr>
        <w:t>ридична особа, яка забезпечує потреби держави та територіальної громади</w:t>
      </w:r>
      <w:r>
        <w:t>.</w:t>
      </w:r>
    </w:p>
    <w:p w:rsidR="005E5661" w:rsidRPr="00D814CA" w:rsidRDefault="0028117C" w:rsidP="005E566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18695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3BEC" w:rsidRPr="000D0913"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 w:rsidR="00885E32" w:rsidRPr="000D0913">
        <w:rPr>
          <w:rFonts w:ascii="Times New Roman" w:hAnsi="Times New Roman" w:cs="Times New Roman"/>
          <w:b/>
          <w:sz w:val="24"/>
          <w:szCs w:val="24"/>
        </w:rPr>
        <w:t>:</w:t>
      </w:r>
      <w:r w:rsidR="00D8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4CA">
        <w:rPr>
          <w:rFonts w:ascii="Times New Roman" w:hAnsi="Times New Roman" w:cs="Times New Roman"/>
          <w:sz w:val="24"/>
          <w:szCs w:val="24"/>
        </w:rPr>
        <w:t>Паливні брикети з лушпиння соняшника «NESTRO» або еквівалент</w:t>
      </w:r>
      <w:r w:rsidR="00CE3E2D">
        <w:rPr>
          <w:rFonts w:ascii="Times New Roman" w:hAnsi="Times New Roman" w:cs="Times New Roman"/>
          <w:sz w:val="24"/>
          <w:szCs w:val="24"/>
        </w:rPr>
        <w:t xml:space="preserve">, код </w:t>
      </w:r>
      <w:proofErr w:type="spellStart"/>
      <w:r w:rsidR="00CE3E2D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CE3E2D">
        <w:rPr>
          <w:rFonts w:ascii="Times New Roman" w:hAnsi="Times New Roman" w:cs="Times New Roman"/>
          <w:sz w:val="24"/>
          <w:szCs w:val="24"/>
        </w:rPr>
        <w:t xml:space="preserve"> 021:2015:09110000-3 Тверде паливо.</w:t>
      </w:r>
    </w:p>
    <w:p w:rsidR="00CE292A" w:rsidRPr="00CE3E2D" w:rsidRDefault="0018695A" w:rsidP="00CE3E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.</w:t>
      </w:r>
      <w:r w:rsidRPr="0018695A">
        <w:rPr>
          <w:rFonts w:ascii="Times New Roman" w:hAnsi="Times New Roman" w:cs="Times New Roman"/>
          <w:b/>
          <w:sz w:val="24"/>
          <w:szCs w:val="24"/>
        </w:rPr>
        <w:t xml:space="preserve">4.Кількість: </w:t>
      </w:r>
      <w:r w:rsidR="00037FA7">
        <w:rPr>
          <w:rFonts w:ascii="Times New Roman" w:hAnsi="Times New Roman" w:cs="Times New Roman"/>
          <w:b/>
          <w:sz w:val="24"/>
          <w:szCs w:val="24"/>
        </w:rPr>
        <w:t xml:space="preserve">58 </w:t>
      </w:r>
      <w:r w:rsidR="00AE3D18">
        <w:rPr>
          <w:rFonts w:ascii="Times New Roman" w:hAnsi="Times New Roman" w:cs="Times New Roman"/>
          <w:b/>
          <w:sz w:val="24"/>
          <w:szCs w:val="24"/>
        </w:rPr>
        <w:t>тон</w:t>
      </w:r>
      <w:r w:rsidR="00037FA7">
        <w:rPr>
          <w:rFonts w:ascii="Times New Roman" w:hAnsi="Times New Roman" w:cs="Times New Roman"/>
          <w:b/>
          <w:sz w:val="24"/>
          <w:szCs w:val="24"/>
        </w:rPr>
        <w:t>н</w:t>
      </w:r>
      <w:r w:rsidR="00AE3D18">
        <w:rPr>
          <w:rFonts w:ascii="Times New Roman" w:hAnsi="Times New Roman" w:cs="Times New Roman"/>
          <w:b/>
          <w:sz w:val="24"/>
          <w:szCs w:val="24"/>
        </w:rPr>
        <w:t>.</w:t>
      </w:r>
    </w:p>
    <w:p w:rsidR="00CE3E2D" w:rsidRDefault="00CE292A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E292A">
        <w:rPr>
          <w:rFonts w:ascii="Times New Roman" w:eastAsia="Calibri" w:hAnsi="Times New Roman" w:cs="Times New Roman"/>
          <w:b/>
          <w:sz w:val="24"/>
          <w:szCs w:val="24"/>
        </w:rPr>
        <w:t>.Вид процедури закупівлі</w:t>
      </w:r>
      <w:r w:rsidRPr="00CE292A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CE3E2D">
        <w:t xml:space="preserve"> </w:t>
      </w:r>
      <w:r w:rsidR="00CE3E2D" w:rsidRPr="00A11792">
        <w:rPr>
          <w:u w:val="single"/>
        </w:rPr>
        <w:t xml:space="preserve">: </w:t>
      </w:r>
      <w:r w:rsidR="00CE3E2D" w:rsidRPr="00CE3E2D">
        <w:rPr>
          <w:rFonts w:ascii="Times New Roman" w:hAnsi="Times New Roman" w:cs="Times New Roman"/>
          <w:sz w:val="24"/>
          <w:szCs w:val="24"/>
        </w:rPr>
        <w:t>ВТ з особливостями згідно положень Закону України «Про публічні закупівлі» від 25.12.2015 № 922-</w:t>
      </w:r>
      <w:r w:rsidR="00CE3E2D" w:rsidRPr="00CE3E2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E3E2D" w:rsidRPr="00CE3E2D">
        <w:rPr>
          <w:rFonts w:ascii="Times New Roman" w:hAnsi="Times New Roman" w:cs="Times New Roman"/>
          <w:sz w:val="24"/>
          <w:szCs w:val="24"/>
        </w:rPr>
        <w:t xml:space="preserve"> зі змінами з урахуванням положень Постанови КМУ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 жовтня 2022 року №1178 (зі змінами) (надалі-Особливості);</w:t>
      </w:r>
    </w:p>
    <w:p w:rsidR="00F045D1" w:rsidRPr="00CE3E2D" w:rsidRDefault="00CE3E2D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E3E2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</w:t>
      </w:r>
      <w:r w:rsidRPr="00CE3E2D">
        <w:rPr>
          <w:rFonts w:ascii="Times New Roman" w:hAnsi="Times New Roman" w:cs="Times New Roman"/>
          <w:sz w:val="24"/>
          <w:szCs w:val="24"/>
        </w:rPr>
        <w:t>:Обсяг, необхідний для забезпечення діяльності, дотримання санітарних норм на об’єктах замовника, враховуючи обсяги середнього споживання в а</w:t>
      </w:r>
      <w:r>
        <w:rPr>
          <w:rFonts w:ascii="Times New Roman" w:hAnsi="Times New Roman" w:cs="Times New Roman"/>
          <w:sz w:val="24"/>
          <w:szCs w:val="24"/>
        </w:rPr>
        <w:t>налогічний період минулих років</w:t>
      </w:r>
      <w:r w:rsidRPr="00CE3E2D">
        <w:rPr>
          <w:rFonts w:ascii="Times New Roman" w:hAnsi="Times New Roman" w:cs="Times New Roman"/>
          <w:sz w:val="24"/>
          <w:szCs w:val="24"/>
        </w:rPr>
        <w:t>. Якісні, технологічні та фізико-механічні показники брикетів, що є предметом даної закупівлі, в тому числі показники виходу летких речовин, повинні відповідати вимогам передбаченим згідно ДСТУ 7124:2009. Технічна специфікація щодо предмету закупівлі: Найменування</w:t>
      </w:r>
      <w:r w:rsidR="005A4E60" w:rsidRPr="005A4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E60">
        <w:rPr>
          <w:rFonts w:ascii="Times New Roman" w:hAnsi="Times New Roman" w:cs="Times New Roman"/>
          <w:sz w:val="24"/>
          <w:szCs w:val="24"/>
        </w:rPr>
        <w:t>-</w:t>
      </w:r>
      <w:r w:rsidR="005A4E60" w:rsidRPr="00CE3E2D">
        <w:rPr>
          <w:rFonts w:ascii="Times New Roman" w:hAnsi="Times New Roman" w:cs="Times New Roman"/>
          <w:sz w:val="24"/>
          <w:szCs w:val="24"/>
        </w:rPr>
        <w:t>Паливні</w:t>
      </w:r>
      <w:proofErr w:type="spellEnd"/>
      <w:r w:rsidR="005A4E60" w:rsidRPr="00CE3E2D">
        <w:rPr>
          <w:rFonts w:ascii="Times New Roman" w:hAnsi="Times New Roman" w:cs="Times New Roman"/>
          <w:sz w:val="24"/>
          <w:szCs w:val="24"/>
        </w:rPr>
        <w:t xml:space="preserve"> брикети </w:t>
      </w:r>
      <w:r w:rsidR="005A4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E2D">
        <w:rPr>
          <w:rFonts w:ascii="Times New Roman" w:hAnsi="Times New Roman" w:cs="Times New Roman"/>
          <w:sz w:val="24"/>
          <w:szCs w:val="24"/>
        </w:rPr>
        <w:t xml:space="preserve"> Кількість</w:t>
      </w:r>
      <w:r w:rsidR="005A4E60">
        <w:rPr>
          <w:rFonts w:ascii="Times New Roman" w:hAnsi="Times New Roman" w:cs="Times New Roman"/>
          <w:sz w:val="24"/>
          <w:szCs w:val="24"/>
        </w:rPr>
        <w:t xml:space="preserve"> 135 тон</w:t>
      </w:r>
      <w:r w:rsidRPr="00CE3E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E3E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льність на сухий стан палива</w:t>
      </w:r>
      <w:r w:rsidR="005A4E60">
        <w:rPr>
          <w:rFonts w:ascii="Times New Roman" w:hAnsi="Times New Roman" w:cs="Times New Roman"/>
          <w:sz w:val="24"/>
          <w:szCs w:val="24"/>
        </w:rPr>
        <w:t>-4,0 %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3E2D">
        <w:rPr>
          <w:rFonts w:ascii="Times New Roman" w:hAnsi="Times New Roman" w:cs="Times New Roman"/>
          <w:sz w:val="24"/>
          <w:szCs w:val="24"/>
        </w:rPr>
        <w:t xml:space="preserve"> Загальна в</w:t>
      </w:r>
      <w:r>
        <w:rPr>
          <w:rFonts w:ascii="Times New Roman" w:hAnsi="Times New Roman" w:cs="Times New Roman"/>
          <w:sz w:val="24"/>
          <w:szCs w:val="24"/>
        </w:rPr>
        <w:t>олога на робочий стан палива</w:t>
      </w:r>
      <w:r w:rsidR="005A4E60">
        <w:rPr>
          <w:rFonts w:ascii="Times New Roman" w:hAnsi="Times New Roman" w:cs="Times New Roman"/>
          <w:sz w:val="24"/>
          <w:szCs w:val="24"/>
        </w:rPr>
        <w:t>-12,0 %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3E2D">
        <w:rPr>
          <w:rFonts w:ascii="Times New Roman" w:hAnsi="Times New Roman" w:cs="Times New Roman"/>
          <w:sz w:val="24"/>
          <w:szCs w:val="24"/>
        </w:rPr>
        <w:t xml:space="preserve"> Нижча теплота </w:t>
      </w:r>
      <w:r w:rsidR="005A4E60">
        <w:rPr>
          <w:rFonts w:ascii="Times New Roman" w:hAnsi="Times New Roman" w:cs="Times New Roman"/>
          <w:sz w:val="24"/>
          <w:szCs w:val="24"/>
        </w:rPr>
        <w:t>згорання, не менше ніж 15 МДж/кг.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9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3E2D" w:rsidRDefault="00CE3E2D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77A43" w:rsidRPr="000D09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2165" w:rsidRPr="000D0913">
        <w:rPr>
          <w:rFonts w:ascii="Times New Roman" w:hAnsi="Times New Roman" w:cs="Times New Roman"/>
          <w:b/>
          <w:sz w:val="24"/>
          <w:szCs w:val="24"/>
        </w:rPr>
        <w:t>О</w:t>
      </w:r>
      <w:r w:rsidR="003964C6" w:rsidRPr="000D0913">
        <w:rPr>
          <w:rFonts w:ascii="Times New Roman" w:hAnsi="Times New Roman" w:cs="Times New Roman"/>
          <w:b/>
          <w:sz w:val="24"/>
          <w:szCs w:val="24"/>
        </w:rPr>
        <w:t>бґрунтування розміру бюджетного призначення</w:t>
      </w:r>
      <w:r w:rsidR="00577A43" w:rsidRPr="000D0913">
        <w:rPr>
          <w:rFonts w:ascii="Times New Roman" w:hAnsi="Times New Roman" w:cs="Times New Roman"/>
          <w:b/>
          <w:sz w:val="24"/>
          <w:szCs w:val="24"/>
        </w:rPr>
        <w:t>:</w:t>
      </w:r>
      <w:r>
        <w:t xml:space="preserve"> </w:t>
      </w:r>
      <w:r w:rsidRPr="00CE3E2D">
        <w:rPr>
          <w:rFonts w:ascii="Times New Roman" w:hAnsi="Times New Roman" w:cs="Times New Roman"/>
          <w:sz w:val="24"/>
          <w:szCs w:val="24"/>
        </w:rPr>
        <w:t>Кошти місцевого бюджету на придбання паливних брикетів, згідно кошт</w:t>
      </w:r>
      <w:r w:rsidR="00037FA7">
        <w:rPr>
          <w:rFonts w:ascii="Times New Roman" w:hAnsi="Times New Roman" w:cs="Times New Roman"/>
          <w:sz w:val="24"/>
          <w:szCs w:val="24"/>
        </w:rPr>
        <w:t>орисних призначень на 2025</w:t>
      </w:r>
      <w:r>
        <w:rPr>
          <w:rFonts w:ascii="Times New Roman" w:hAnsi="Times New Roman" w:cs="Times New Roman"/>
          <w:sz w:val="24"/>
          <w:szCs w:val="24"/>
        </w:rPr>
        <w:t xml:space="preserve"> рік.</w:t>
      </w:r>
      <w:r w:rsidRPr="00CE3E2D">
        <w:rPr>
          <w:rFonts w:ascii="Times New Roman" w:hAnsi="Times New Roman" w:cs="Times New Roman"/>
          <w:sz w:val="24"/>
          <w:szCs w:val="24"/>
        </w:rPr>
        <w:t xml:space="preserve"> </w:t>
      </w:r>
      <w:r w:rsidR="002D0B87" w:rsidRPr="002D0B87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Закупівля запланована в зв'язку з наявною потребою у забезпеченні закладів освіти </w:t>
      </w:r>
      <w:proofErr w:type="spellStart"/>
      <w:r w:rsidR="002D0B87" w:rsidRPr="002D0B87">
        <w:rPr>
          <w:rFonts w:ascii="Times New Roman" w:hAnsi="Times New Roman" w:cs="Times New Roman"/>
          <w:sz w:val="24"/>
          <w:szCs w:val="24"/>
          <w:shd w:val="clear" w:color="auto" w:fill="F3F7FA"/>
        </w:rPr>
        <w:t>Грушівської</w:t>
      </w:r>
      <w:proofErr w:type="spellEnd"/>
      <w:r w:rsidR="002D0B87" w:rsidRPr="002D0B87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ТГ твердим паливом в опалювальний сезон ( кошти виділені згідно Рішення "Про бюджет </w:t>
      </w:r>
      <w:proofErr w:type="spellStart"/>
      <w:r w:rsidR="002D0B87" w:rsidRPr="002D0B87">
        <w:rPr>
          <w:rFonts w:ascii="Times New Roman" w:hAnsi="Times New Roman" w:cs="Times New Roman"/>
          <w:sz w:val="24"/>
          <w:szCs w:val="24"/>
          <w:shd w:val="clear" w:color="auto" w:fill="F3F7FA"/>
        </w:rPr>
        <w:t>Грушівської</w:t>
      </w:r>
      <w:proofErr w:type="spellEnd"/>
      <w:r w:rsidR="002D0B87" w:rsidRPr="002D0B87">
        <w:rPr>
          <w:rFonts w:ascii="Times New Roman" w:hAnsi="Times New Roman" w:cs="Times New Roman"/>
          <w:sz w:val="24"/>
          <w:szCs w:val="24"/>
          <w:shd w:val="clear" w:color="auto" w:fill="F3F7FA"/>
        </w:rPr>
        <w:t xml:space="preserve"> територіальної громади на 2025 рік" №564/ХХХV-VIII від 17.12.2024 року</w:t>
      </w:r>
      <w:r w:rsidR="002D0B87">
        <w:rPr>
          <w:rFonts w:ascii="Arial" w:hAnsi="Arial" w:cs="Arial"/>
          <w:color w:val="555555"/>
          <w:sz w:val="20"/>
          <w:szCs w:val="20"/>
          <w:shd w:val="clear" w:color="auto" w:fill="F3F7FA"/>
        </w:rPr>
        <w:t xml:space="preserve">. </w:t>
      </w:r>
      <w:r w:rsidRPr="00CE3E2D">
        <w:rPr>
          <w:rFonts w:ascii="Times New Roman" w:hAnsi="Times New Roman" w:cs="Times New Roman"/>
          <w:sz w:val="24"/>
          <w:szCs w:val="24"/>
        </w:rPr>
        <w:t xml:space="preserve">Планування закупівлі здійснюється на підставі наявної потреби, згідно ст.4 Закону України «Про публічні закупівлі» №922-VIII від 25.12.2015 року (з урахуванням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CE3E2D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CE3E2D">
        <w:rPr>
          <w:rFonts w:ascii="Times New Roman" w:hAnsi="Times New Roman" w:cs="Times New Roman"/>
          <w:sz w:val="24"/>
          <w:szCs w:val="24"/>
        </w:rPr>
        <w:t xml:space="preserve"> публічні </w:t>
      </w:r>
      <w:proofErr w:type="spellStart"/>
      <w:r w:rsidRPr="00CE3E2D">
        <w:rPr>
          <w:rFonts w:ascii="Times New Roman" w:hAnsi="Times New Roman" w:cs="Times New Roman"/>
          <w:sz w:val="24"/>
          <w:szCs w:val="24"/>
        </w:rPr>
        <w:t>закупівлі”</w:t>
      </w:r>
      <w:proofErr w:type="spellEnd"/>
      <w:r w:rsidRPr="00CE3E2D">
        <w:rPr>
          <w:rFonts w:ascii="Times New Roman" w:hAnsi="Times New Roman" w:cs="Times New Roman"/>
          <w:sz w:val="24"/>
          <w:szCs w:val="24"/>
        </w:rPr>
        <w:t>, на період дії правового режиму воєнного стану в Україні та протягом 90 днів з дня його припинення або скасування»</w:t>
      </w:r>
    </w:p>
    <w:p w:rsidR="005A4E60" w:rsidRDefault="00CE3E2D" w:rsidP="00A80269">
      <w:pPr>
        <w:rPr>
          <w:rFonts w:ascii="Times New Roman" w:hAnsi="Times New Roman" w:cs="Times New Roman"/>
          <w:sz w:val="24"/>
          <w:szCs w:val="24"/>
        </w:rPr>
      </w:pPr>
      <w:r w:rsidRPr="005A4E60">
        <w:rPr>
          <w:rFonts w:ascii="Times New Roman" w:hAnsi="Times New Roman" w:cs="Times New Roman"/>
          <w:b/>
          <w:sz w:val="24"/>
          <w:szCs w:val="24"/>
        </w:rPr>
        <w:t>8</w:t>
      </w:r>
      <w:r w:rsidR="0034698F" w:rsidRPr="005A4E60">
        <w:rPr>
          <w:rFonts w:ascii="Times New Roman" w:hAnsi="Times New Roman" w:cs="Times New Roman"/>
          <w:b/>
          <w:sz w:val="24"/>
          <w:szCs w:val="24"/>
        </w:rPr>
        <w:t>. Очікувана вартість предмета</w:t>
      </w:r>
      <w:r w:rsidR="0034698F" w:rsidRPr="000D0913">
        <w:rPr>
          <w:rFonts w:ascii="Times New Roman" w:hAnsi="Times New Roman" w:cs="Times New Roman"/>
          <w:b/>
          <w:sz w:val="24"/>
          <w:szCs w:val="24"/>
        </w:rPr>
        <w:t xml:space="preserve"> закупівлі становить</w:t>
      </w:r>
      <w:r w:rsidR="0034698F" w:rsidRPr="000D0913">
        <w:rPr>
          <w:rFonts w:ascii="Times New Roman" w:hAnsi="Times New Roman" w:cs="Times New Roman"/>
          <w:sz w:val="24"/>
          <w:szCs w:val="24"/>
        </w:rPr>
        <w:t>:</w:t>
      </w:r>
      <w:r w:rsidR="00140C72">
        <w:rPr>
          <w:rFonts w:ascii="Times New Roman" w:hAnsi="Times New Roman" w:cs="Times New Roman"/>
          <w:sz w:val="24"/>
          <w:szCs w:val="24"/>
        </w:rPr>
        <w:t xml:space="preserve"> </w:t>
      </w:r>
      <w:r w:rsidR="008D188B">
        <w:rPr>
          <w:rFonts w:ascii="Times New Roman" w:hAnsi="Times New Roman" w:cs="Times New Roman"/>
          <w:sz w:val="24"/>
          <w:szCs w:val="24"/>
          <w:lang w:val="ru-RU"/>
        </w:rPr>
        <w:t xml:space="preserve">500 </w:t>
      </w:r>
      <w:r w:rsidR="00D814CA">
        <w:rPr>
          <w:rFonts w:ascii="Times New Roman" w:hAnsi="Times New Roman" w:cs="Times New Roman"/>
          <w:sz w:val="24"/>
          <w:szCs w:val="24"/>
          <w:lang w:val="ru-RU"/>
        </w:rPr>
        <w:t xml:space="preserve">000,00 </w:t>
      </w:r>
      <w:r w:rsidR="0028117C">
        <w:rPr>
          <w:rFonts w:ascii="Times New Roman" w:hAnsi="Times New Roman" w:cs="Times New Roman"/>
          <w:sz w:val="24"/>
          <w:szCs w:val="24"/>
        </w:rPr>
        <w:t xml:space="preserve">грн. </w:t>
      </w:r>
    </w:p>
    <w:p w:rsidR="00A80269" w:rsidRPr="005A4E60" w:rsidRDefault="005A4E60" w:rsidP="00A80269">
      <w:pPr>
        <w:rPr>
          <w:rFonts w:ascii="Times New Roman" w:hAnsi="Times New Roman" w:cs="Times New Roman"/>
          <w:sz w:val="24"/>
          <w:szCs w:val="24"/>
        </w:rPr>
      </w:pPr>
      <w:r w:rsidRPr="005A4E60">
        <w:rPr>
          <w:rFonts w:ascii="Times New Roman" w:hAnsi="Times New Roman" w:cs="Times New Roman"/>
          <w:b/>
          <w:sz w:val="24"/>
          <w:szCs w:val="24"/>
        </w:rPr>
        <w:t>9.Обґрунтування очікуваної вартості</w:t>
      </w:r>
      <w:r w:rsidRPr="005A4E60">
        <w:rPr>
          <w:rFonts w:ascii="Times New Roman" w:hAnsi="Times New Roman" w:cs="Times New Roman"/>
          <w:sz w:val="24"/>
          <w:szCs w:val="24"/>
        </w:rPr>
        <w:t xml:space="preserve">: очікувана вартість обрахована відповідно до середньо ринкового рівня цін, визначеного на базі отриманих комерційних пропозицій постачальників твердого палива, моніторингу цін в Інтернеті </w:t>
      </w:r>
      <w:r>
        <w:t xml:space="preserve"> </w:t>
      </w:r>
      <w:r w:rsidRPr="005A4E60">
        <w:rPr>
          <w:rFonts w:ascii="Times New Roman" w:hAnsi="Times New Roman" w:cs="Times New Roman"/>
          <w:sz w:val="24"/>
          <w:szCs w:val="24"/>
        </w:rPr>
        <w:t xml:space="preserve">та в системі </w:t>
      </w:r>
      <w:proofErr w:type="spellStart"/>
      <w:r w:rsidRPr="005A4E60">
        <w:rPr>
          <w:rFonts w:ascii="Times New Roman" w:hAnsi="Times New Roman" w:cs="Times New Roman"/>
          <w:sz w:val="24"/>
          <w:szCs w:val="24"/>
        </w:rPr>
        <w:t>Рrozorro</w:t>
      </w:r>
      <w:proofErr w:type="spellEnd"/>
      <w:r w:rsidRPr="005A4E60">
        <w:rPr>
          <w:rFonts w:ascii="Times New Roman" w:hAnsi="Times New Roman" w:cs="Times New Roman"/>
          <w:sz w:val="24"/>
          <w:szCs w:val="24"/>
        </w:rPr>
        <w:t>.</w:t>
      </w:r>
    </w:p>
    <w:p w:rsidR="00A80269" w:rsidRDefault="00CE292A" w:rsidP="00A80269">
      <w:r w:rsidRPr="005A4E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A80269">
        <w:t xml:space="preserve">    </w:t>
      </w:r>
    </w:p>
    <w:p w:rsidR="00A80269" w:rsidRPr="00A80269" w:rsidRDefault="00A80269" w:rsidP="00A8026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77A43" w:rsidRPr="000D0913" w:rsidRDefault="00577A43" w:rsidP="00C0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A43" w:rsidRPr="000D0913" w:rsidSect="00D762D1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1433"/>
    <w:multiLevelType w:val="hybridMultilevel"/>
    <w:tmpl w:val="A574D3D0"/>
    <w:lvl w:ilvl="0" w:tplc="52C2649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D669A"/>
    <w:rsid w:val="0000227F"/>
    <w:rsid w:val="00037FA7"/>
    <w:rsid w:val="00062165"/>
    <w:rsid w:val="000831F6"/>
    <w:rsid w:val="00086559"/>
    <w:rsid w:val="000913C1"/>
    <w:rsid w:val="000B5E43"/>
    <w:rsid w:val="000D0913"/>
    <w:rsid w:val="000E3539"/>
    <w:rsid w:val="001171BD"/>
    <w:rsid w:val="00140C72"/>
    <w:rsid w:val="0016574D"/>
    <w:rsid w:val="001839DB"/>
    <w:rsid w:val="00185583"/>
    <w:rsid w:val="0018695A"/>
    <w:rsid w:val="00191343"/>
    <w:rsid w:val="00196693"/>
    <w:rsid w:val="001A6190"/>
    <w:rsid w:val="001C3A29"/>
    <w:rsid w:val="001C6218"/>
    <w:rsid w:val="002129C9"/>
    <w:rsid w:val="002172F8"/>
    <w:rsid w:val="0023087F"/>
    <w:rsid w:val="0023320C"/>
    <w:rsid w:val="00242FC2"/>
    <w:rsid w:val="002470F3"/>
    <w:rsid w:val="0028117C"/>
    <w:rsid w:val="00290C43"/>
    <w:rsid w:val="002D0B87"/>
    <w:rsid w:val="0034698F"/>
    <w:rsid w:val="00350364"/>
    <w:rsid w:val="003964C6"/>
    <w:rsid w:val="003A2B16"/>
    <w:rsid w:val="003A4E63"/>
    <w:rsid w:val="003A7763"/>
    <w:rsid w:val="0043136D"/>
    <w:rsid w:val="00431388"/>
    <w:rsid w:val="00447D31"/>
    <w:rsid w:val="004C4FBE"/>
    <w:rsid w:val="00577A43"/>
    <w:rsid w:val="005A4E60"/>
    <w:rsid w:val="005C7DA3"/>
    <w:rsid w:val="005D6E05"/>
    <w:rsid w:val="005E1394"/>
    <w:rsid w:val="005E5661"/>
    <w:rsid w:val="006101E2"/>
    <w:rsid w:val="00612A4A"/>
    <w:rsid w:val="00657837"/>
    <w:rsid w:val="0068556D"/>
    <w:rsid w:val="006F0517"/>
    <w:rsid w:val="006F6141"/>
    <w:rsid w:val="00723993"/>
    <w:rsid w:val="00745929"/>
    <w:rsid w:val="00760B75"/>
    <w:rsid w:val="00790BCB"/>
    <w:rsid w:val="007A640E"/>
    <w:rsid w:val="007C25E8"/>
    <w:rsid w:val="007C40F6"/>
    <w:rsid w:val="007E6BAA"/>
    <w:rsid w:val="007F4901"/>
    <w:rsid w:val="00850F06"/>
    <w:rsid w:val="008556D3"/>
    <w:rsid w:val="0088334B"/>
    <w:rsid w:val="00885E32"/>
    <w:rsid w:val="00895F4A"/>
    <w:rsid w:val="008B7633"/>
    <w:rsid w:val="008C2A93"/>
    <w:rsid w:val="008C72B6"/>
    <w:rsid w:val="008D188B"/>
    <w:rsid w:val="009A73A8"/>
    <w:rsid w:val="009C2509"/>
    <w:rsid w:val="009C402F"/>
    <w:rsid w:val="009C4447"/>
    <w:rsid w:val="009D4238"/>
    <w:rsid w:val="009D669A"/>
    <w:rsid w:val="009F69D1"/>
    <w:rsid w:val="00A17E84"/>
    <w:rsid w:val="00A23D3F"/>
    <w:rsid w:val="00A47427"/>
    <w:rsid w:val="00A56A8A"/>
    <w:rsid w:val="00A61A8F"/>
    <w:rsid w:val="00A80269"/>
    <w:rsid w:val="00AE3D18"/>
    <w:rsid w:val="00AF79DF"/>
    <w:rsid w:val="00B07545"/>
    <w:rsid w:val="00B465E1"/>
    <w:rsid w:val="00B94E80"/>
    <w:rsid w:val="00BB07DC"/>
    <w:rsid w:val="00BC0A6A"/>
    <w:rsid w:val="00BC5F41"/>
    <w:rsid w:val="00C0783A"/>
    <w:rsid w:val="00C11509"/>
    <w:rsid w:val="00C54A12"/>
    <w:rsid w:val="00C75975"/>
    <w:rsid w:val="00C76E0D"/>
    <w:rsid w:val="00CC692D"/>
    <w:rsid w:val="00CC69AB"/>
    <w:rsid w:val="00CD242A"/>
    <w:rsid w:val="00CE292A"/>
    <w:rsid w:val="00CE3E2D"/>
    <w:rsid w:val="00CF0755"/>
    <w:rsid w:val="00D53D73"/>
    <w:rsid w:val="00D64FD7"/>
    <w:rsid w:val="00D71D75"/>
    <w:rsid w:val="00D762D1"/>
    <w:rsid w:val="00D76444"/>
    <w:rsid w:val="00D814CA"/>
    <w:rsid w:val="00DA1335"/>
    <w:rsid w:val="00DC33FA"/>
    <w:rsid w:val="00DD4DD4"/>
    <w:rsid w:val="00DD6B86"/>
    <w:rsid w:val="00DD7056"/>
    <w:rsid w:val="00DE7DD5"/>
    <w:rsid w:val="00DF082F"/>
    <w:rsid w:val="00DF0B8D"/>
    <w:rsid w:val="00E04B48"/>
    <w:rsid w:val="00E306E0"/>
    <w:rsid w:val="00E31487"/>
    <w:rsid w:val="00E83BEC"/>
    <w:rsid w:val="00E9527E"/>
    <w:rsid w:val="00ED3D32"/>
    <w:rsid w:val="00EF3FCF"/>
    <w:rsid w:val="00F045D1"/>
    <w:rsid w:val="00F05BD3"/>
    <w:rsid w:val="00F10C16"/>
    <w:rsid w:val="00F455D7"/>
    <w:rsid w:val="00F90627"/>
    <w:rsid w:val="00F948DC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4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nhideWhenUsed/>
    <w:qFormat/>
    <w:rsid w:val="00086559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723993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28117C"/>
    <w:rPr>
      <w:rFonts w:ascii="Bookman Old Style" w:eastAsia="Batang" w:hAnsi="Bookman Old Style"/>
      <w:szCs w:val="26"/>
    </w:rPr>
  </w:style>
  <w:style w:type="paragraph" w:styleId="20">
    <w:name w:val="Body Text 2"/>
    <w:basedOn w:val="a"/>
    <w:link w:val="2"/>
    <w:rsid w:val="0028117C"/>
    <w:pPr>
      <w:spacing w:after="0" w:line="240" w:lineRule="auto"/>
      <w:jc w:val="center"/>
    </w:pPr>
    <w:rPr>
      <w:rFonts w:ascii="Bookman Old Style" w:eastAsia="Batang" w:hAnsi="Bookman Old Style"/>
      <w:szCs w:val="26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28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4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nhideWhenUsed/>
    <w:qFormat/>
    <w:rsid w:val="00086559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723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7826-7010-46F7-95BE-303B84B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60</cp:revision>
  <cp:lastPrinted>2023-12-11T07:17:00Z</cp:lastPrinted>
  <dcterms:created xsi:type="dcterms:W3CDTF">2023-11-02T07:10:00Z</dcterms:created>
  <dcterms:modified xsi:type="dcterms:W3CDTF">2026-01-26T14:02:00Z</dcterms:modified>
</cp:coreProperties>
</file>