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B673F" w14:textId="77777777" w:rsidR="00E52E3D" w:rsidRDefault="00E52E3D" w:rsidP="0038662E">
      <w:pPr>
        <w:widowControl w:val="0"/>
        <w:spacing w:after="0" w:line="339" w:lineRule="exact"/>
        <w:ind w:left="6586" w:firstLine="614"/>
        <w:rPr>
          <w:rFonts w:ascii="Times New Roman" w:eastAsia="Arial" w:hAnsi="Times New Roman" w:cs="Times New Roman"/>
          <w:color w:val="000000"/>
          <w:spacing w:val="-13"/>
          <w:lang w:val="uk-UA" w:bidi="uk-UA"/>
        </w:rPr>
      </w:pPr>
    </w:p>
    <w:p w14:paraId="107A7A94" w14:textId="77777777" w:rsidR="00E52E3D" w:rsidRDefault="00E52E3D" w:rsidP="0038662E">
      <w:pPr>
        <w:widowControl w:val="0"/>
        <w:spacing w:after="0" w:line="339" w:lineRule="exact"/>
        <w:ind w:left="6586" w:firstLine="614"/>
        <w:rPr>
          <w:rFonts w:ascii="Times New Roman" w:eastAsia="Arial" w:hAnsi="Times New Roman" w:cs="Times New Roman"/>
          <w:color w:val="000000"/>
          <w:spacing w:val="-13"/>
          <w:lang w:val="uk-UA" w:bidi="uk-UA"/>
        </w:rPr>
      </w:pPr>
    </w:p>
    <w:p w14:paraId="7A8B6B73" w14:textId="6E74C36F" w:rsidR="0038662E" w:rsidRPr="0038662E" w:rsidRDefault="0038662E" w:rsidP="0038662E">
      <w:pPr>
        <w:widowControl w:val="0"/>
        <w:spacing w:after="0" w:line="339" w:lineRule="exact"/>
        <w:ind w:left="6586" w:firstLine="614"/>
        <w:rPr>
          <w:rFonts w:ascii="Times New Roman" w:eastAsia="Times New Roman" w:hAnsi="Times New Roman" w:cs="Times New Roman"/>
          <w:color w:val="010302"/>
          <w:lang w:val="ru-RU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lang w:val="uk-UA" w:bidi="uk-UA"/>
        </w:rPr>
        <w:t>Додаток 2</w:t>
      </w:r>
      <w:r w:rsidRPr="0038662E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51A602A1" w14:textId="77777777" w:rsidR="0038662E" w:rsidRPr="0038662E" w:rsidRDefault="0038662E" w:rsidP="0038662E">
      <w:pPr>
        <w:widowControl w:val="0"/>
        <w:spacing w:after="0" w:line="339" w:lineRule="exact"/>
        <w:ind w:left="7200"/>
        <w:rPr>
          <w:rFonts w:ascii="Times New Roman" w:eastAsia="Times New Roman" w:hAnsi="Times New Roman" w:cs="Times New Roman"/>
          <w:lang w:val="ru-RU"/>
        </w:rPr>
      </w:pPr>
      <w:r w:rsidRPr="0038662E">
        <w:rPr>
          <w:rFonts w:ascii="Times New Roman" w:eastAsia="Arial" w:hAnsi="Times New Roman" w:cs="Times New Roman"/>
          <w:color w:val="000000"/>
          <w:spacing w:val="-11"/>
          <w:lang w:val="uk-UA" w:bidi="uk-UA"/>
        </w:rPr>
        <w:t>до рішення сесії</w:t>
      </w:r>
      <w:r w:rsidRPr="0038662E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68BFAB09" w14:textId="77777777" w:rsidR="0038662E" w:rsidRPr="0038662E" w:rsidRDefault="0038662E" w:rsidP="0038662E">
      <w:pPr>
        <w:widowControl w:val="0"/>
        <w:spacing w:after="0" w:line="339" w:lineRule="exact"/>
        <w:ind w:left="7200"/>
        <w:rPr>
          <w:rFonts w:ascii="Times New Roman" w:eastAsia="Times New Roman" w:hAnsi="Times New Roman" w:cs="Times New Roman"/>
          <w:lang w:val="ru-RU"/>
        </w:rPr>
      </w:pPr>
      <w:r w:rsidRPr="0038662E">
        <w:rPr>
          <w:rFonts w:ascii="Times New Roman" w:eastAsia="Arial" w:hAnsi="Times New Roman" w:cs="Times New Roman"/>
          <w:color w:val="000000"/>
          <w:spacing w:val="-12"/>
          <w:lang w:val="uk-UA" w:bidi="uk-UA"/>
        </w:rPr>
        <w:t>від 17.03.2026 № 698</w:t>
      </w:r>
    </w:p>
    <w:p w14:paraId="1C115C3A" w14:textId="77777777" w:rsidR="0038662E" w:rsidRPr="0038662E" w:rsidRDefault="0038662E" w:rsidP="0038662E">
      <w:pPr>
        <w:widowControl w:val="0"/>
        <w:spacing w:after="0" w:line="348" w:lineRule="exact"/>
        <w:ind w:left="826"/>
        <w:jc w:val="center"/>
        <w:rPr>
          <w:rFonts w:ascii="Times New Roman" w:eastAsia="Times New Roman" w:hAnsi="Times New Roman" w:cs="Times New Roman"/>
          <w:color w:val="010302"/>
          <w:sz w:val="24"/>
          <w:szCs w:val="24"/>
          <w:lang w:val="ru-RU"/>
        </w:rPr>
      </w:pPr>
      <w:r w:rsidRPr="0038662E">
        <w:rPr>
          <w:rFonts w:ascii="Times New Roman" w:eastAsia="Arial" w:hAnsi="Times New Roman" w:cs="Times New Roman"/>
          <w:b/>
          <w:bCs/>
          <w:color w:val="000000"/>
          <w:spacing w:val="-20"/>
          <w:sz w:val="24"/>
          <w:szCs w:val="24"/>
          <w:lang w:val="uk-UA" w:bidi="uk-UA"/>
        </w:rPr>
        <w:t>ПОЛОЖЕННЯ</w:t>
      </w:r>
    </w:p>
    <w:p w14:paraId="610BDC62" w14:textId="77777777" w:rsidR="0038662E" w:rsidRPr="0038662E" w:rsidRDefault="0038662E" w:rsidP="0038662E">
      <w:pPr>
        <w:widowControl w:val="0"/>
        <w:spacing w:after="0" w:line="348" w:lineRule="exact"/>
        <w:ind w:left="826"/>
        <w:jc w:val="center"/>
        <w:rPr>
          <w:rFonts w:ascii="Times New Roman" w:eastAsia="Times New Roman" w:hAnsi="Times New Roman" w:cs="Times New Roman"/>
          <w:color w:val="010302"/>
          <w:sz w:val="24"/>
          <w:szCs w:val="24"/>
          <w:lang w:val="ru-RU"/>
        </w:rPr>
      </w:pPr>
      <w:r w:rsidRPr="0038662E">
        <w:rPr>
          <w:rFonts w:ascii="Times New Roman" w:eastAsia="Arial" w:hAnsi="Times New Roman" w:cs="Times New Roman"/>
          <w:b/>
          <w:bCs/>
          <w:color w:val="000000"/>
          <w:spacing w:val="-19"/>
          <w:sz w:val="24"/>
          <w:szCs w:val="24"/>
          <w:lang w:val="uk-UA" w:bidi="uk-UA"/>
        </w:rPr>
        <w:t>про робочу групу з підготовки Стратегії розвитку</w:t>
      </w:r>
    </w:p>
    <w:p w14:paraId="1F12881A" w14:textId="77777777" w:rsidR="0038662E" w:rsidRPr="0038662E" w:rsidRDefault="0038662E" w:rsidP="0038662E">
      <w:pPr>
        <w:widowControl w:val="0"/>
        <w:spacing w:after="0" w:line="348" w:lineRule="exact"/>
        <w:ind w:left="826"/>
        <w:jc w:val="center"/>
        <w:rPr>
          <w:rFonts w:ascii="Times New Roman" w:eastAsia="Times New Roman" w:hAnsi="Times New Roman" w:cs="Times New Roman"/>
          <w:color w:val="010302"/>
          <w:sz w:val="24"/>
          <w:szCs w:val="24"/>
          <w:lang w:val="ru-RU"/>
        </w:rPr>
      </w:pPr>
      <w:r w:rsidRPr="0038662E">
        <w:rPr>
          <w:rFonts w:ascii="Times New Roman" w:eastAsia="Arial" w:hAnsi="Times New Roman" w:cs="Times New Roman"/>
          <w:b/>
          <w:bCs/>
          <w:color w:val="000000"/>
          <w:spacing w:val="-23"/>
          <w:sz w:val="24"/>
          <w:szCs w:val="24"/>
          <w:lang w:val="uk-UA" w:bidi="uk-UA"/>
        </w:rPr>
        <w:t>Грушівської сільської територіальної громади</w:t>
      </w:r>
    </w:p>
    <w:p w14:paraId="24FC0186" w14:textId="77777777" w:rsidR="0038662E" w:rsidRPr="0038662E" w:rsidRDefault="0038662E" w:rsidP="0038662E">
      <w:pPr>
        <w:widowControl w:val="0"/>
        <w:spacing w:after="0" w:line="348" w:lineRule="exact"/>
        <w:ind w:left="826"/>
        <w:jc w:val="center"/>
        <w:rPr>
          <w:rFonts w:ascii="Times New Roman" w:eastAsia="Times New Roman" w:hAnsi="Times New Roman" w:cs="Times New Roman"/>
          <w:color w:val="010302"/>
          <w:sz w:val="24"/>
          <w:szCs w:val="24"/>
          <w:lang w:val="ru-RU"/>
        </w:rPr>
      </w:pPr>
      <w:r w:rsidRPr="0038662E">
        <w:rPr>
          <w:rFonts w:ascii="Times New Roman" w:eastAsia="Arial" w:hAnsi="Times New Roman" w:cs="Times New Roman"/>
          <w:b/>
          <w:bCs/>
          <w:color w:val="000000"/>
          <w:spacing w:val="-24"/>
          <w:sz w:val="24"/>
          <w:szCs w:val="24"/>
          <w:lang w:val="uk-UA" w:bidi="uk-UA"/>
        </w:rPr>
        <w:t>І. Загальні  положення</w:t>
      </w:r>
    </w:p>
    <w:p w14:paraId="72D32E5E" w14:textId="77777777" w:rsidR="0038662E" w:rsidRPr="0038662E" w:rsidRDefault="0038662E" w:rsidP="0038662E">
      <w:pPr>
        <w:widowControl w:val="0"/>
        <w:spacing w:after="0" w:line="327" w:lineRule="exact"/>
        <w:ind w:left="826" w:right="779" w:firstLine="614"/>
        <w:jc w:val="both"/>
        <w:rPr>
          <w:rFonts w:ascii="Times New Roman" w:eastAsia="Times New Roman" w:hAnsi="Times New Roman" w:cs="Times New Roman"/>
          <w:color w:val="010302"/>
          <w:sz w:val="24"/>
          <w:szCs w:val="24"/>
          <w:lang w:val="ru-RU"/>
        </w:rPr>
      </w:pPr>
      <w:r w:rsidRPr="0038662E">
        <w:rPr>
          <w:rFonts w:ascii="Times New Roman" w:eastAsia="Arial" w:hAnsi="Times New Roman" w:cs="Times New Roman"/>
          <w:color w:val="000000"/>
          <w:spacing w:val="-10"/>
          <w:sz w:val="24"/>
          <w:szCs w:val="24"/>
          <w:lang w:val="uk-UA" w:bidi="uk-UA"/>
        </w:rPr>
        <w:t>Робоча група з розробки Стратегії розвитку Грушівської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8662E">
        <w:rPr>
          <w:rFonts w:ascii="Times New Roman" w:eastAsia="Arial" w:hAnsi="Times New Roman" w:cs="Times New Roman"/>
          <w:color w:val="000000"/>
          <w:spacing w:val="-12"/>
          <w:sz w:val="24"/>
          <w:szCs w:val="24"/>
          <w:lang w:val="uk-UA" w:bidi="uk-UA"/>
        </w:rPr>
        <w:t>сільської територіальної громади на 2026-2030 роки (далі -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8662E">
        <w:rPr>
          <w:rFonts w:ascii="Times New Roman" w:eastAsia="Arial" w:hAnsi="Times New Roman" w:cs="Times New Roman"/>
          <w:color w:val="000000"/>
          <w:spacing w:val="-12"/>
          <w:sz w:val="24"/>
          <w:szCs w:val="24"/>
          <w:lang w:val="uk-UA" w:bidi="uk-UA"/>
        </w:rPr>
        <w:t>Робоча група) - консультативно-дорадчий орган при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8662E">
        <w:rPr>
          <w:rFonts w:ascii="Times New Roman" w:eastAsia="Arial" w:hAnsi="Times New Roman" w:cs="Times New Roman"/>
          <w:color w:val="000000"/>
          <w:spacing w:val="-12"/>
          <w:sz w:val="24"/>
          <w:szCs w:val="24"/>
          <w:lang w:val="uk-UA" w:bidi="uk-UA"/>
        </w:rPr>
        <w:t>виконавчому комітеті Грушівської сільської ради створений для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8662E">
        <w:rPr>
          <w:rFonts w:ascii="Times New Roman" w:eastAsia="Arial" w:hAnsi="Times New Roman" w:cs="Times New Roman"/>
          <w:color w:val="000000"/>
          <w:spacing w:val="-10"/>
          <w:sz w:val="24"/>
          <w:szCs w:val="24"/>
          <w:lang w:val="uk-UA" w:bidi="uk-UA"/>
        </w:rPr>
        <w:t>організації та підготовки пропозицій з розробки Стратегії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2AA6D14C" w14:textId="77777777" w:rsidR="0038662E" w:rsidRPr="0038662E" w:rsidRDefault="0038662E" w:rsidP="0038662E">
      <w:pPr>
        <w:widowControl w:val="0"/>
        <w:spacing w:after="0" w:line="327" w:lineRule="exact"/>
        <w:ind w:left="826" w:right="779"/>
        <w:jc w:val="both"/>
        <w:rPr>
          <w:rFonts w:ascii="Times New Roman" w:eastAsia="Times New Roman" w:hAnsi="Times New Roman" w:cs="Times New Roman"/>
          <w:color w:val="010302"/>
          <w:sz w:val="24"/>
          <w:szCs w:val="24"/>
          <w:lang w:val="ru-RU"/>
        </w:rPr>
      </w:pPr>
      <w:r w:rsidRPr="0038662E">
        <w:rPr>
          <w:rFonts w:ascii="Times New Roman" w:eastAsia="Arial" w:hAnsi="Times New Roman" w:cs="Times New Roman"/>
          <w:color w:val="000000"/>
          <w:spacing w:val="-11"/>
          <w:sz w:val="24"/>
          <w:szCs w:val="24"/>
          <w:lang w:val="uk-UA" w:bidi="uk-UA"/>
        </w:rPr>
        <w:t>розвитку Грушівської сільської територіальної громади до 2027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8662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val="uk-UA" w:bidi="uk-UA"/>
        </w:rPr>
        <w:t>року.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5CB821E8" w14:textId="77777777" w:rsidR="0038662E" w:rsidRPr="0038662E" w:rsidRDefault="0038662E" w:rsidP="0038662E">
      <w:pPr>
        <w:widowControl w:val="0"/>
        <w:spacing w:after="0" w:line="339" w:lineRule="exact"/>
        <w:ind w:left="826" w:right="779" w:firstLine="614"/>
        <w:jc w:val="both"/>
        <w:rPr>
          <w:rFonts w:ascii="Times New Roman" w:eastAsia="Times New Roman" w:hAnsi="Times New Roman" w:cs="Times New Roman"/>
          <w:color w:val="010302"/>
          <w:sz w:val="24"/>
          <w:szCs w:val="24"/>
          <w:lang w:val="ru-RU"/>
        </w:rPr>
      </w:pPr>
      <w:r w:rsidRPr="0038662E">
        <w:rPr>
          <w:rFonts w:ascii="Times New Roman" w:eastAsia="Arial" w:hAnsi="Times New Roman" w:cs="Times New Roman"/>
          <w:color w:val="000000"/>
          <w:spacing w:val="-11"/>
          <w:sz w:val="24"/>
          <w:szCs w:val="24"/>
          <w:lang w:val="uk-UA" w:bidi="uk-UA"/>
        </w:rPr>
        <w:t>У своїй діяльності Робоча група керується Конституцією і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8662E">
        <w:rPr>
          <w:rFonts w:ascii="Times New Roman" w:eastAsia="Arial" w:hAnsi="Times New Roman" w:cs="Times New Roman"/>
          <w:color w:val="000000"/>
          <w:spacing w:val="-14"/>
          <w:sz w:val="24"/>
          <w:szCs w:val="24"/>
          <w:lang w:val="uk-UA" w:bidi="uk-UA"/>
        </w:rPr>
        <w:t>законами України, а також указами Президента України та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>постановами Верховної Ради України, прийнятими відповідно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8662E">
        <w:rPr>
          <w:rFonts w:ascii="Times New Roman" w:eastAsia="Arial" w:hAnsi="Times New Roman" w:cs="Times New Roman"/>
          <w:color w:val="000000"/>
          <w:spacing w:val="-11"/>
          <w:sz w:val="24"/>
          <w:szCs w:val="24"/>
          <w:lang w:val="uk-UA" w:bidi="uk-UA"/>
        </w:rPr>
        <w:t>до Конституції та законів України, актами Кабінету Міністрів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8662E">
        <w:rPr>
          <w:rFonts w:ascii="Times New Roman" w:eastAsia="Arial" w:hAnsi="Times New Roman" w:cs="Times New Roman"/>
          <w:color w:val="000000"/>
          <w:spacing w:val="-14"/>
          <w:sz w:val="24"/>
          <w:szCs w:val="24"/>
          <w:lang w:val="uk-UA" w:bidi="uk-UA"/>
        </w:rPr>
        <w:t>України, актами центральних органів виконавчої влади,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8662E">
        <w:rPr>
          <w:rFonts w:ascii="Times New Roman" w:eastAsia="Arial" w:hAnsi="Times New Roman" w:cs="Times New Roman"/>
          <w:color w:val="000000"/>
          <w:spacing w:val="-14"/>
          <w:sz w:val="24"/>
          <w:szCs w:val="24"/>
          <w:lang w:val="uk-UA" w:bidi="uk-UA"/>
        </w:rPr>
        <w:t>рішеннями Грушівської сільської ради та цим Положенням.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1EF99E32" w14:textId="77777777" w:rsidR="0038662E" w:rsidRPr="0038662E" w:rsidRDefault="0038662E" w:rsidP="0038662E">
      <w:pPr>
        <w:widowControl w:val="0"/>
        <w:spacing w:after="0" w:line="339" w:lineRule="exact"/>
        <w:ind w:left="826" w:right="779" w:firstLine="614"/>
        <w:jc w:val="both"/>
        <w:rPr>
          <w:rFonts w:ascii="Times New Roman" w:eastAsia="Times New Roman" w:hAnsi="Times New Roman" w:cs="Times New Roman"/>
          <w:color w:val="010302"/>
          <w:sz w:val="24"/>
          <w:szCs w:val="24"/>
          <w:lang w:val="ru-RU"/>
        </w:rPr>
      </w:pPr>
      <w:r w:rsidRPr="0038662E">
        <w:rPr>
          <w:rFonts w:ascii="Times New Roman" w:eastAsia="Arial" w:hAnsi="Times New Roman" w:cs="Times New Roman"/>
          <w:color w:val="000000"/>
          <w:spacing w:val="-12"/>
          <w:sz w:val="24"/>
          <w:szCs w:val="24"/>
          <w:lang w:val="uk-UA" w:bidi="uk-UA"/>
        </w:rPr>
        <w:t>Робоча група створюється з метою розробки і втілення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8662E">
        <w:rPr>
          <w:rFonts w:ascii="Times New Roman" w:eastAsia="Arial" w:hAnsi="Times New Roman" w:cs="Times New Roman"/>
          <w:color w:val="000000"/>
          <w:spacing w:val="-12"/>
          <w:sz w:val="24"/>
          <w:szCs w:val="24"/>
          <w:lang w:val="uk-UA" w:bidi="uk-UA"/>
        </w:rPr>
        <w:t>Стратегії розвитку Грушівської сільської територіальної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8662E">
        <w:rPr>
          <w:rFonts w:ascii="Times New Roman" w:eastAsia="Arial" w:hAnsi="Times New Roman" w:cs="Times New Roman"/>
          <w:color w:val="000000"/>
          <w:spacing w:val="-14"/>
          <w:sz w:val="24"/>
          <w:szCs w:val="24"/>
          <w:lang w:val="uk-UA" w:bidi="uk-UA"/>
        </w:rPr>
        <w:t>громади.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6FBD30BA" w14:textId="67D77EBC" w:rsidR="0038662E" w:rsidRPr="0038662E" w:rsidRDefault="0038662E" w:rsidP="0038662E">
      <w:pPr>
        <w:widowControl w:val="0"/>
        <w:spacing w:after="0" w:line="339" w:lineRule="exact"/>
        <w:ind w:left="826" w:right="779" w:firstLine="614"/>
        <w:jc w:val="both"/>
        <w:rPr>
          <w:rFonts w:ascii="Times New Roman" w:eastAsia="Times New Roman" w:hAnsi="Times New Roman" w:cs="Times New Roman"/>
          <w:color w:val="010302"/>
          <w:sz w:val="24"/>
          <w:szCs w:val="24"/>
          <w:lang w:val="ru-RU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>Основним завданням Робочої групи є: визначення пріоритетів,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8662E">
        <w:rPr>
          <w:rFonts w:ascii="Times New Roman" w:eastAsia="Arial" w:hAnsi="Times New Roman" w:cs="Times New Roman"/>
          <w:color w:val="000000"/>
          <w:spacing w:val="-11"/>
          <w:sz w:val="24"/>
          <w:szCs w:val="24"/>
          <w:lang w:val="uk-UA" w:bidi="uk-UA"/>
        </w:rPr>
        <w:t>стратегічних цілей, поетапного плану дій та механізму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>реалізації Стратегії з урахуванням основних положень Стратегії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8662E">
        <w:rPr>
          <w:rFonts w:ascii="Times New Roman" w:eastAsia="Arial" w:hAnsi="Times New Roman" w:cs="Times New Roman"/>
          <w:color w:val="000000"/>
          <w:spacing w:val="-9"/>
          <w:sz w:val="24"/>
          <w:szCs w:val="24"/>
          <w:lang w:val="uk-UA" w:bidi="uk-UA"/>
        </w:rPr>
        <w:t>розвитку Дніпропетровської області на період до 2030 року;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8662E">
        <w:rPr>
          <w:rFonts w:ascii="Times New Roman" w:eastAsia="Arial" w:hAnsi="Times New Roman" w:cs="Times New Roman"/>
          <w:color w:val="000000"/>
          <w:spacing w:val="-10"/>
          <w:sz w:val="24"/>
          <w:szCs w:val="24"/>
          <w:lang w:val="uk-UA" w:bidi="uk-UA"/>
        </w:rPr>
        <w:t xml:space="preserve"> забезпечення розробки базового проекту Стратегії;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8662E">
        <w:rPr>
          <w:rFonts w:ascii="Times New Roman" w:eastAsia="Arial" w:hAnsi="Times New Roman" w:cs="Times New Roman"/>
          <w:color w:val="000000"/>
          <w:spacing w:val="-12"/>
          <w:sz w:val="24"/>
          <w:szCs w:val="24"/>
          <w:lang w:val="uk-UA" w:bidi="uk-UA"/>
        </w:rPr>
        <w:t>- надання пропозицій щодо підготовки та реалізації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8662E">
        <w:rPr>
          <w:rFonts w:ascii="Times New Roman" w:eastAsia="Arial" w:hAnsi="Times New Roman" w:cs="Times New Roman"/>
          <w:color w:val="000000"/>
          <w:spacing w:val="-10"/>
          <w:sz w:val="24"/>
          <w:szCs w:val="24"/>
          <w:lang w:val="uk-UA" w:bidi="uk-UA"/>
        </w:rPr>
        <w:t>пріоритетних інвестиційних проектів спрямованих на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8662E">
        <w:rPr>
          <w:rFonts w:ascii="Times New Roman" w:eastAsia="Arial" w:hAnsi="Times New Roman" w:cs="Times New Roman"/>
          <w:color w:val="000000"/>
          <w:spacing w:val="-14"/>
          <w:sz w:val="24"/>
          <w:szCs w:val="24"/>
          <w:lang w:val="uk-UA" w:bidi="uk-UA"/>
        </w:rPr>
        <w:t>впровадження Стратегії.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48035385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Times New Roman" w:hAnsi="Times New Roman" w:cs="Times New Roman"/>
          <w:color w:val="010302"/>
          <w:sz w:val="24"/>
          <w:szCs w:val="24"/>
          <w:lang w:val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>Робоча група формується з представників виконкому,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8662E">
        <w:rPr>
          <w:rFonts w:ascii="Times New Roman" w:eastAsia="Arial" w:hAnsi="Times New Roman" w:cs="Times New Roman"/>
          <w:color w:val="000000"/>
          <w:spacing w:val="-10"/>
          <w:sz w:val="24"/>
          <w:szCs w:val="24"/>
          <w:lang w:val="uk-UA" w:bidi="uk-UA"/>
        </w:rPr>
        <w:t>бізнесових кіл, громадських, релігійних та молодіжних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8662E">
        <w:rPr>
          <w:rFonts w:ascii="Times New Roman" w:eastAsia="Arial" w:hAnsi="Times New Roman" w:cs="Times New Roman"/>
          <w:color w:val="000000"/>
          <w:spacing w:val="-12"/>
          <w:sz w:val="24"/>
          <w:szCs w:val="24"/>
          <w:lang w:val="uk-UA" w:bidi="uk-UA"/>
        </w:rPr>
        <w:t>організацій, політичних партій різного спрямування, фахівців з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8662E">
        <w:rPr>
          <w:rFonts w:ascii="Times New Roman" w:eastAsia="Arial" w:hAnsi="Times New Roman" w:cs="Times New Roman"/>
          <w:color w:val="000000"/>
          <w:spacing w:val="-11"/>
          <w:sz w:val="24"/>
          <w:szCs w:val="24"/>
          <w:lang w:val="uk-UA" w:bidi="uk-UA"/>
        </w:rPr>
        <w:t>питань планування розвитку. Склад робочої групи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8662E">
        <w:rPr>
          <w:rFonts w:ascii="Times New Roman" w:eastAsia="Arial" w:hAnsi="Times New Roman" w:cs="Times New Roman"/>
          <w:color w:val="000000"/>
          <w:spacing w:val="-14"/>
          <w:sz w:val="24"/>
          <w:szCs w:val="24"/>
          <w:lang w:val="uk-UA" w:bidi="uk-UA"/>
        </w:rPr>
        <w:t>затверджується рішенням сесії Грушівської сільської ради.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42A7EA36" w14:textId="77777777" w:rsidR="0038662E" w:rsidRPr="0038662E" w:rsidRDefault="0038662E" w:rsidP="0038662E">
      <w:pPr>
        <w:widowControl w:val="0"/>
        <w:spacing w:after="0" w:line="342" w:lineRule="exact"/>
        <w:ind w:left="826" w:right="779"/>
        <w:jc w:val="both"/>
        <w:rPr>
          <w:rFonts w:ascii="Times New Roman" w:eastAsia="Times New Roman" w:hAnsi="Times New Roman" w:cs="Times New Roman"/>
          <w:color w:val="010302"/>
          <w:sz w:val="24"/>
          <w:szCs w:val="24"/>
          <w:lang w:val="uk-UA"/>
        </w:rPr>
      </w:pPr>
      <w:r w:rsidRPr="0038662E">
        <w:rPr>
          <w:rFonts w:ascii="Times New Roman" w:eastAsia="Arial" w:hAnsi="Times New Roman" w:cs="Times New Roman"/>
          <w:color w:val="000000"/>
          <w:spacing w:val="-12"/>
          <w:sz w:val="24"/>
          <w:szCs w:val="24"/>
          <w:lang w:val="uk-UA" w:bidi="uk-UA"/>
        </w:rPr>
        <w:t>Робоча група працює постійно, на засадах повної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8662E">
        <w:rPr>
          <w:rFonts w:ascii="Times New Roman" w:eastAsia="Arial" w:hAnsi="Times New Roman" w:cs="Times New Roman"/>
          <w:color w:val="000000"/>
          <w:spacing w:val="-12"/>
          <w:sz w:val="24"/>
          <w:szCs w:val="24"/>
          <w:lang w:val="uk-UA" w:bidi="uk-UA"/>
        </w:rPr>
        <w:t>добровільності, самовідданості та безкорисливості.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3ED0EBBD" w14:textId="77777777" w:rsidR="0038662E" w:rsidRPr="0038662E" w:rsidRDefault="0038662E" w:rsidP="0038662E">
      <w:pPr>
        <w:widowControl w:val="0"/>
        <w:spacing w:after="0" w:line="327" w:lineRule="exact"/>
        <w:ind w:left="826" w:right="779" w:firstLine="614"/>
        <w:jc w:val="both"/>
        <w:rPr>
          <w:rFonts w:ascii="Times New Roman" w:eastAsia="Times New Roman" w:hAnsi="Times New Roman" w:cs="Times New Roman"/>
          <w:color w:val="010302"/>
          <w:sz w:val="24"/>
          <w:szCs w:val="24"/>
          <w:lang w:val="ru-RU"/>
        </w:rPr>
      </w:pPr>
      <w:r w:rsidRPr="0038662E">
        <w:rPr>
          <w:rFonts w:ascii="Times New Roman" w:eastAsia="Arial" w:hAnsi="Times New Roman" w:cs="Times New Roman"/>
          <w:color w:val="000000"/>
          <w:spacing w:val="-9"/>
          <w:sz w:val="24"/>
          <w:szCs w:val="24"/>
          <w:lang w:val="uk-UA" w:bidi="uk-UA"/>
        </w:rPr>
        <w:t>До складу робочої групи входять робочі підгрупи, комісії,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8662E">
        <w:rPr>
          <w:rFonts w:ascii="Times New Roman" w:eastAsia="Arial" w:hAnsi="Times New Roman" w:cs="Times New Roman"/>
          <w:color w:val="000000"/>
          <w:spacing w:val="-12"/>
          <w:sz w:val="24"/>
          <w:szCs w:val="24"/>
          <w:lang w:val="uk-UA" w:bidi="uk-UA"/>
        </w:rPr>
        <w:t>фокусні групи. Умови їх діяльності визначаються окремо.</w:t>
      </w:r>
      <w:r w:rsidRPr="00386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6FF08E7E" w14:textId="77777777" w:rsidR="0038662E" w:rsidRPr="0038662E" w:rsidRDefault="0038662E" w:rsidP="0038662E">
      <w:pPr>
        <w:widowControl w:val="0"/>
        <w:spacing w:after="0" w:line="348" w:lineRule="exact"/>
        <w:ind w:left="826"/>
        <w:jc w:val="center"/>
        <w:rPr>
          <w:rFonts w:ascii="Times New Roman" w:eastAsia="Times New Roman" w:hAnsi="Times New Roman" w:cs="Times New Roman"/>
          <w:color w:val="010302"/>
          <w:sz w:val="24"/>
          <w:szCs w:val="24"/>
          <w:lang w:val="ru-RU"/>
        </w:rPr>
      </w:pPr>
      <w:r w:rsidRPr="0038662E">
        <w:rPr>
          <w:rFonts w:ascii="Times New Roman" w:eastAsia="Arial" w:hAnsi="Times New Roman" w:cs="Times New Roman"/>
          <w:b/>
          <w:bCs/>
          <w:color w:val="000000"/>
          <w:spacing w:val="-15"/>
          <w:sz w:val="24"/>
          <w:szCs w:val="24"/>
          <w:lang w:val="uk-UA" w:bidi="uk-UA"/>
        </w:rPr>
        <w:t>II. Функції</w:t>
      </w:r>
    </w:p>
    <w:p w14:paraId="7A9779FF" w14:textId="77777777" w:rsidR="0038662E" w:rsidRPr="0038662E" w:rsidRDefault="0038662E" w:rsidP="0038662E">
      <w:pPr>
        <w:widowControl w:val="0"/>
        <w:spacing w:after="0" w:line="339" w:lineRule="exact"/>
        <w:ind w:left="826" w:right="779" w:firstLine="614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Робоча група в процесі діяльності: </w:t>
      </w:r>
    </w:p>
    <w:p w14:paraId="20302027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розробляє проект бачення Стратегічного розвитку Грушівської сільської територіальної громади; </w:t>
      </w:r>
    </w:p>
    <w:p w14:paraId="714E3D06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визначає напрями і пріоритети своєї роботи; </w:t>
      </w:r>
    </w:p>
    <w:p w14:paraId="61880C9C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розробляє план дій для втілення Стратегії розвитку; </w:t>
      </w:r>
    </w:p>
    <w:p w14:paraId="3B589935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визначає проблеми та можливості соціального та економічного розвитку Грушівської об’єднаної територіальної громади; </w:t>
      </w:r>
    </w:p>
    <w:p w14:paraId="50FA6C9B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проводить економічні дослідження та фінансово-технічний аналіз; </w:t>
      </w:r>
    </w:p>
    <w:p w14:paraId="322554CB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проводить аналіз сильних та слабких сторін, можливостей та загроз у розвитку Грушівської сільської територіальної громади; </w:t>
      </w:r>
    </w:p>
    <w:p w14:paraId="5D32CB75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lastRenderedPageBreak/>
        <w:t xml:space="preserve">· визначає пріоритетні напрямки економічного і соціального розвитку; </w:t>
      </w:r>
    </w:p>
    <w:p w14:paraId="00B42DEF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може приймати участь у розробці інноваційних проектів та вносить до них пропозиції щодо питань, які стосуються соціально-економічного розвитку Грушівської сільської ради в межах Стратегії розвитку; </w:t>
      </w:r>
    </w:p>
    <w:p w14:paraId="1B52E8EB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організовує розповсюдження плану дій груп та проводить опитування серед громади Грушівської сільської ради з метою накопичення пропозицій щодо включення в Стратегію розвитку; </w:t>
      </w:r>
    </w:p>
    <w:p w14:paraId="56BE3099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узагальнює і оцінює результати опитування з метою включення їх в стратегічний план дій групи; </w:t>
      </w:r>
    </w:p>
    <w:p w14:paraId="595B4FE2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організовує роботи по підготовці інформаційних документів з переліком і описом проектів щодо складання і виконання Стратегії розвитку; </w:t>
      </w:r>
    </w:p>
    <w:p w14:paraId="1F1481A5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організовує роботу з засобами масової інформації; </w:t>
      </w:r>
    </w:p>
    <w:p w14:paraId="70BE6A09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розробляє концепцію стратегічного бачення та напрямів по досягненню довго- і короткострокових цілей; </w:t>
      </w:r>
    </w:p>
    <w:p w14:paraId="53F6C5F7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організовує складання Декларації робочої групи з розробки Стратегії розвитку; </w:t>
      </w:r>
    </w:p>
    <w:p w14:paraId="3D1587BF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утворювати тимчасові робочі групи/фокус групи відповідно до стратегічних напрямів розвитку; </w:t>
      </w:r>
    </w:p>
    <w:p w14:paraId="7E057D41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готувати пропозиції щодо фінансування заходів, пов'язаних з реалізацією Стратегії; </w:t>
      </w:r>
    </w:p>
    <w:p w14:paraId="33A322C5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формує склади робочих комісій за стратегічними напрямками розвитку Грушівської об’єднаної територіальної громади; </w:t>
      </w:r>
    </w:p>
    <w:p w14:paraId="1479B8A9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розробляє положення про робочі підгрупи, комісії, фокусні групи та організовує їх роботу; </w:t>
      </w:r>
    </w:p>
    <w:p w14:paraId="1CADDDC0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затверджує ведучих фокусних груп; </w:t>
      </w:r>
    </w:p>
    <w:p w14:paraId="5520C49F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затверджує теми соціально-психологічних досліджень; </w:t>
      </w:r>
    </w:p>
    <w:p w14:paraId="6523F89A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залучає, у разі потреби, до участі в роботі представників структурних підрозділів Виконавчого комітету сільської ради (за погодженням з їх керівниками), державних та громадських організацій, наукових установ, міжнародних фундацій (за згодою), незалежних експертів (на підставі договорів); </w:t>
      </w:r>
    </w:p>
    <w:p w14:paraId="30051AEA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залучає за згодою в установленому порядку до роботи депутатів Грушівської сільської ради, представників органів виконавчої влади; організовувати та проводити, круглі столи, дискусії, наради з питань, віднесених до її компетенції; </w:t>
      </w:r>
    </w:p>
    <w:p w14:paraId="4EE65D39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розробляє анкети, проводити опитування чи іншу діяльність серед мешканців і громадськості щодо напрямків розвитку громади; </w:t>
      </w:r>
    </w:p>
    <w:p w14:paraId="769321DB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залучає до роботи фахівців та спеціалістів з обговорюваних питань; </w:t>
      </w:r>
    </w:p>
    <w:p w14:paraId="0586B9B6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приймає участь у розробці та подає проект Стратегії розвитку на затвердження сесії Грушівської сільської ради. </w:t>
      </w:r>
    </w:p>
    <w:p w14:paraId="1C8F2501" w14:textId="77777777" w:rsidR="0038662E" w:rsidRPr="0038662E" w:rsidRDefault="0038662E" w:rsidP="0038662E">
      <w:pPr>
        <w:widowControl w:val="0"/>
        <w:spacing w:after="0" w:line="348" w:lineRule="exact"/>
        <w:ind w:left="826"/>
        <w:jc w:val="center"/>
        <w:rPr>
          <w:rFonts w:ascii="Times New Roman" w:eastAsia="Times New Roman" w:hAnsi="Times New Roman" w:cs="Times New Roman"/>
          <w:color w:val="010302"/>
          <w:sz w:val="24"/>
          <w:szCs w:val="24"/>
          <w:lang w:val="ru-RU"/>
        </w:rPr>
      </w:pPr>
      <w:r w:rsidRPr="0038662E">
        <w:rPr>
          <w:rFonts w:ascii="Times New Roman" w:eastAsia="Arial" w:hAnsi="Times New Roman" w:cs="Times New Roman"/>
          <w:b/>
          <w:bCs/>
          <w:color w:val="000000"/>
          <w:spacing w:val="-19"/>
          <w:sz w:val="24"/>
          <w:szCs w:val="24"/>
          <w:lang w:val="uk-UA" w:bidi="uk-UA"/>
        </w:rPr>
        <w:t>III. Повноваження /правові гарантії діяльності/ робочої групи</w:t>
      </w:r>
    </w:p>
    <w:p w14:paraId="3A8B5F72" w14:textId="77777777" w:rsidR="0038662E" w:rsidRPr="0038662E" w:rsidRDefault="0038662E" w:rsidP="0038662E">
      <w:pPr>
        <w:widowControl w:val="0"/>
        <w:spacing w:after="0" w:line="339" w:lineRule="exact"/>
        <w:ind w:left="826" w:right="779" w:firstLine="614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>Організаційною формою роботи Робочої групи є засідання, які проводяться згідно з планом роботи, затвердженим головою Робочої групи. Організація роботи робочої групи покладається на голову робочої групи та його заступника. Голова скликає та веде засідання групи, дає доручення членам групи, представляє групу у відносинах з іншими органами, об’єднаннями громадян, підприємств, установ та організацій. Організовує роботу по реалізації висновків та рекомендацій робочої групи. У разі відсутності голови групи або неможливості ним виконувати своїх повноважень, головні його функції здійснює заступник голови.</w:t>
      </w:r>
    </w:p>
    <w:p w14:paraId="0FD96837" w14:textId="77777777" w:rsidR="0038662E" w:rsidRPr="0038662E" w:rsidRDefault="0038662E" w:rsidP="0038662E">
      <w:pPr>
        <w:widowControl w:val="0"/>
        <w:spacing w:after="0" w:line="339" w:lineRule="exact"/>
        <w:ind w:left="826" w:right="779" w:firstLine="614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Засідання робочої групи є правовим, якщо в роботі бере участь не менш як половина від </w:t>
      </w: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lastRenderedPageBreak/>
        <w:t xml:space="preserve">загального складу групи. </w:t>
      </w:r>
    </w:p>
    <w:p w14:paraId="227FCA9E" w14:textId="77777777" w:rsidR="0038662E" w:rsidRPr="0038662E" w:rsidRDefault="0038662E" w:rsidP="0038662E">
      <w:pPr>
        <w:widowControl w:val="0"/>
        <w:spacing w:after="0" w:line="339" w:lineRule="exact"/>
        <w:ind w:left="826" w:right="779" w:firstLine="614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За результатами розгляду і вивчення питань робоча група готує висновки і рекомендації. Висновки і рекомендації робочою групою приймаються за взаємною згодою членів групи / консенсусом/, які приймають участь у засіданні і підписуються головою робочої групи, а у разі його відсутності – заступником голови робочої групи, або одним із помічників голови робочої групи. Протокол засідань робочої групи підписується головою та секретарем групи. </w:t>
      </w:r>
    </w:p>
    <w:p w14:paraId="1B8CD190" w14:textId="77777777" w:rsidR="0038662E" w:rsidRPr="0038662E" w:rsidRDefault="0038662E" w:rsidP="0038662E">
      <w:pPr>
        <w:widowControl w:val="0"/>
        <w:spacing w:after="0" w:line="339" w:lineRule="exact"/>
        <w:ind w:left="826" w:right="779" w:firstLine="614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Рішення Робочої групи приймається простою більшістю голосів присутніх на засіданні членів Робочої групи і оформлюється протоколом, який підписує голова Робочої групи, та секретар. У разі рівного розподілу голосів голос головуючого є вирішальним. Рішення Робочої групи мають рекомендаційний характер. </w:t>
      </w:r>
    </w:p>
    <w:p w14:paraId="045043B4" w14:textId="77777777" w:rsidR="0038662E" w:rsidRPr="0038662E" w:rsidRDefault="0038662E" w:rsidP="0038662E">
      <w:pPr>
        <w:widowControl w:val="0"/>
        <w:spacing w:after="0" w:line="348" w:lineRule="exact"/>
        <w:ind w:left="826"/>
        <w:jc w:val="center"/>
        <w:rPr>
          <w:rFonts w:ascii="Times New Roman" w:eastAsia="Times New Roman" w:hAnsi="Times New Roman" w:cs="Times New Roman"/>
          <w:color w:val="010302"/>
          <w:sz w:val="24"/>
          <w:szCs w:val="24"/>
          <w:lang w:val="uk-UA"/>
        </w:rPr>
      </w:pPr>
      <w:r w:rsidRPr="0038662E">
        <w:rPr>
          <w:rFonts w:ascii="Times New Roman" w:eastAsia="Arial" w:hAnsi="Times New Roman" w:cs="Times New Roman"/>
          <w:b/>
          <w:bCs/>
          <w:color w:val="000000"/>
          <w:spacing w:val="-24"/>
          <w:sz w:val="24"/>
          <w:szCs w:val="24"/>
          <w:lang w:val="uk-UA" w:bidi="uk-UA"/>
        </w:rPr>
        <w:t>Робоча група має право</w:t>
      </w:r>
      <w:r w:rsidRPr="0038662E">
        <w:rPr>
          <w:rFonts w:ascii="Times New Roman" w:eastAsia="Arial" w:hAnsi="Times New Roman" w:cs="Times New Roman"/>
          <w:color w:val="000000"/>
          <w:spacing w:val="-37"/>
          <w:sz w:val="24"/>
          <w:szCs w:val="24"/>
          <w:lang w:val="uk-UA" w:bidi="uk-UA"/>
        </w:rPr>
        <w:t>:</w:t>
      </w:r>
    </w:p>
    <w:p w14:paraId="16420152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отримувати інформацію, необхідну для розробки Стратегії розвитку, в організаціях, установах Грушівської сільської ради, незалежно від їх відомчого підпорядкування, форми власності та господарювання; </w:t>
      </w:r>
    </w:p>
    <w:p w14:paraId="7D3971B7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проводити опитування громадян чи проводити іншу діяльність до вивчення громадської думки щодо Стратегії розвитку; </w:t>
      </w:r>
    </w:p>
    <w:p w14:paraId="1FCC6BE6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проводити роз’яснювальну роботу серед громади Грушівської сільської ради з питань розробки і втілення Стратегії розвитку Грушівської сільської територіальної громади та значення його необхідності; </w:t>
      </w:r>
    </w:p>
    <w:p w14:paraId="0054181F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вносити виконавчому комітету сільської ради пропозиції щодо розгляду питань, які необхідно вирішити з метою покращення соціально-економічної ситуації в </w:t>
      </w:r>
      <w:proofErr w:type="spellStart"/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>Грушівській</w:t>
      </w:r>
      <w:proofErr w:type="spellEnd"/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 </w:t>
      </w:r>
      <w:proofErr w:type="spellStart"/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>сільськійй</w:t>
      </w:r>
      <w:proofErr w:type="spellEnd"/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 територіальній громаді в межах розробки і втілення Стратегії розвитку; </w:t>
      </w:r>
    </w:p>
    <w:p w14:paraId="352E0E44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приймати участь у підготовці і проведенні громадських слухань щодо проекту Стратегії розвитку Грушівської об’єднаної територіальної громади; </w:t>
      </w:r>
    </w:p>
    <w:p w14:paraId="42E6189A" w14:textId="77777777" w:rsidR="0038662E" w:rsidRPr="0038662E" w:rsidRDefault="0038662E" w:rsidP="0038662E">
      <w:pPr>
        <w:widowControl w:val="0"/>
        <w:spacing w:after="0" w:line="339" w:lineRule="exact"/>
        <w:ind w:left="826" w:right="779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· розробляє та узгоджує проекти договорів, пов’язаних з розробкою Стратегії розвитку. </w:t>
      </w:r>
    </w:p>
    <w:p w14:paraId="104AA244" w14:textId="77777777" w:rsidR="0038662E" w:rsidRPr="0038662E" w:rsidRDefault="0038662E" w:rsidP="0038662E">
      <w:pPr>
        <w:widowControl w:val="0"/>
        <w:spacing w:after="0" w:line="348" w:lineRule="exact"/>
        <w:ind w:left="826"/>
        <w:jc w:val="center"/>
        <w:rPr>
          <w:rFonts w:ascii="Times New Roman" w:eastAsia="Times New Roman" w:hAnsi="Times New Roman" w:cs="Times New Roman"/>
          <w:color w:val="010302"/>
          <w:sz w:val="24"/>
          <w:szCs w:val="24"/>
          <w:lang w:val="uk-UA"/>
        </w:rPr>
      </w:pPr>
      <w:r w:rsidRPr="0038662E">
        <w:rPr>
          <w:rFonts w:ascii="Times New Roman" w:eastAsia="Arial" w:hAnsi="Times New Roman" w:cs="Times New Roman"/>
          <w:b/>
          <w:bCs/>
          <w:color w:val="000000"/>
          <w:spacing w:val="-17"/>
          <w:sz w:val="24"/>
          <w:szCs w:val="24"/>
          <w:lang w:val="uk-UA" w:bidi="uk-UA"/>
        </w:rPr>
        <w:t>ІV. Обов’язки /відповідальність/ робочої групи</w:t>
      </w:r>
    </w:p>
    <w:p w14:paraId="1A3FC7C6" w14:textId="77777777" w:rsidR="0038662E" w:rsidRPr="0038662E" w:rsidRDefault="0038662E" w:rsidP="0038662E">
      <w:pPr>
        <w:widowControl w:val="0"/>
        <w:spacing w:after="0" w:line="339" w:lineRule="exact"/>
        <w:ind w:left="826" w:right="779" w:firstLine="614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Члени робочої групи виконують доручення голови групи в межах завдань Стратегії розвитку Грушівської сільської територіальної громади. </w:t>
      </w:r>
    </w:p>
    <w:p w14:paraId="1BDFABD5" w14:textId="77777777" w:rsidR="0038662E" w:rsidRPr="0038662E" w:rsidRDefault="0038662E" w:rsidP="0038662E">
      <w:pPr>
        <w:widowControl w:val="0"/>
        <w:spacing w:after="0" w:line="339" w:lineRule="exact"/>
        <w:ind w:left="826" w:right="779" w:firstLine="614"/>
        <w:jc w:val="both"/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</w:pPr>
      <w:r w:rsidRPr="0038662E">
        <w:rPr>
          <w:rFonts w:ascii="Times New Roman" w:eastAsia="Arial" w:hAnsi="Times New Roman" w:cs="Times New Roman"/>
          <w:color w:val="000000"/>
          <w:spacing w:val="-13"/>
          <w:sz w:val="24"/>
          <w:szCs w:val="24"/>
          <w:lang w:val="uk-UA" w:bidi="uk-UA"/>
        </w:rPr>
        <w:t xml:space="preserve">Члени робочої групи несуть особисту відповідальність за достовірне і своєчасне опрацювання отриманих інформаційних та розрахункових документів і матеріалів, що стосуються виконання завдань щодо Стратегії розвитку. </w:t>
      </w:r>
    </w:p>
    <w:p w14:paraId="6ECFC6FE" w14:textId="77777777" w:rsidR="0038662E" w:rsidRPr="0038662E" w:rsidRDefault="0038662E" w:rsidP="0038662E">
      <w:pPr>
        <w:widowControl w:val="0"/>
        <w:spacing w:after="0" w:line="339" w:lineRule="exact"/>
        <w:ind w:left="826" w:right="779" w:firstLine="614"/>
        <w:jc w:val="both"/>
        <w:rPr>
          <w:rFonts w:ascii="Times New Roman" w:eastAsia="Arial" w:hAnsi="Times New Roman" w:cs="Times New Roman"/>
          <w:color w:val="000000"/>
          <w:spacing w:val="-13"/>
          <w:lang w:val="uk-UA" w:bidi="uk-UA"/>
        </w:rPr>
      </w:pPr>
    </w:p>
    <w:p w14:paraId="3411FC74" w14:textId="77777777" w:rsidR="0038662E" w:rsidRPr="0038662E" w:rsidRDefault="0038662E" w:rsidP="0038662E">
      <w:pPr>
        <w:widowControl w:val="0"/>
        <w:spacing w:after="0" w:line="348" w:lineRule="exact"/>
        <w:jc w:val="center"/>
        <w:rPr>
          <w:rFonts w:ascii="Times New Roman" w:eastAsia="Arial" w:hAnsi="Times New Roman" w:cs="Times New Roman"/>
          <w:bCs/>
          <w:color w:val="000000"/>
          <w:spacing w:val="-17"/>
          <w:sz w:val="28"/>
          <w:szCs w:val="28"/>
          <w:lang w:val="uk-UA" w:bidi="uk-UA"/>
        </w:rPr>
      </w:pPr>
    </w:p>
    <w:p w14:paraId="310EC37C" w14:textId="77777777" w:rsidR="0038662E" w:rsidRPr="0038662E" w:rsidRDefault="0038662E" w:rsidP="0038662E">
      <w:pPr>
        <w:widowControl w:val="0"/>
        <w:spacing w:after="0" w:line="348" w:lineRule="exact"/>
        <w:jc w:val="center"/>
        <w:rPr>
          <w:rFonts w:ascii="Times New Roman" w:eastAsia="Arial" w:hAnsi="Times New Roman" w:cs="Times New Roman"/>
          <w:bCs/>
          <w:color w:val="000000"/>
          <w:spacing w:val="-17"/>
          <w:sz w:val="28"/>
          <w:szCs w:val="28"/>
          <w:lang w:val="uk-UA" w:bidi="uk-UA"/>
        </w:rPr>
      </w:pPr>
    </w:p>
    <w:p w14:paraId="1E6E419E" w14:textId="77777777" w:rsidR="0038662E" w:rsidRPr="0038662E" w:rsidRDefault="0038662E" w:rsidP="0038662E">
      <w:pPr>
        <w:widowControl w:val="0"/>
        <w:spacing w:after="0" w:line="348" w:lineRule="exact"/>
        <w:jc w:val="center"/>
        <w:rPr>
          <w:rFonts w:ascii="Times New Roman" w:eastAsia="Arial" w:hAnsi="Times New Roman" w:cs="Times New Roman"/>
          <w:bCs/>
          <w:color w:val="000000"/>
          <w:spacing w:val="-17"/>
          <w:sz w:val="28"/>
          <w:szCs w:val="28"/>
          <w:lang w:val="uk-UA" w:bidi="uk-UA"/>
        </w:rPr>
      </w:pPr>
    </w:p>
    <w:p w14:paraId="06D80E83" w14:textId="77777777" w:rsidR="0038662E" w:rsidRPr="0038662E" w:rsidRDefault="0038662E" w:rsidP="0038662E">
      <w:pPr>
        <w:widowControl w:val="0"/>
        <w:spacing w:after="0" w:line="348" w:lineRule="exact"/>
        <w:jc w:val="center"/>
        <w:rPr>
          <w:rFonts w:ascii="Times New Roman" w:eastAsia="Arial" w:hAnsi="Times New Roman" w:cs="Times New Roman"/>
          <w:bCs/>
          <w:color w:val="000000"/>
          <w:spacing w:val="-10"/>
          <w:sz w:val="28"/>
          <w:szCs w:val="28"/>
          <w:lang w:val="uk-UA" w:bidi="uk-UA"/>
        </w:rPr>
      </w:pPr>
      <w:r w:rsidRPr="0038662E">
        <w:rPr>
          <w:rFonts w:ascii="Times New Roman" w:eastAsia="Arial" w:hAnsi="Times New Roman" w:cs="Times New Roman"/>
          <w:bCs/>
          <w:color w:val="000000"/>
          <w:spacing w:val="-17"/>
          <w:sz w:val="28"/>
          <w:szCs w:val="28"/>
          <w:lang w:val="uk-UA" w:bidi="uk-UA"/>
        </w:rPr>
        <w:t>Секретар сільської ради</w:t>
      </w:r>
      <w:r w:rsidRPr="0038662E">
        <w:rPr>
          <w:rFonts w:ascii="Times New Roman" w:eastAsia="Arial" w:hAnsi="Times New Roman" w:cs="Times New Roman"/>
          <w:bCs/>
          <w:color w:val="000000"/>
          <w:spacing w:val="-10"/>
          <w:sz w:val="28"/>
          <w:szCs w:val="28"/>
          <w:lang w:val="uk-UA" w:bidi="uk-UA"/>
        </w:rPr>
        <w:t xml:space="preserve">                                                    Наталя ЛЮБАВІНА</w:t>
      </w:r>
    </w:p>
    <w:p w14:paraId="4D707A88" w14:textId="572EA84D" w:rsidR="0038662E" w:rsidRDefault="0038662E" w:rsidP="002F5DCC">
      <w:pPr>
        <w:shd w:val="clear" w:color="auto" w:fill="FFFFFF"/>
        <w:spacing w:after="0" w:line="240" w:lineRule="auto"/>
        <w:ind w:left="426"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3FB63B8" w14:textId="4E2D6A33" w:rsidR="00BF18F9" w:rsidRDefault="00BF18F9" w:rsidP="002F5DCC">
      <w:pPr>
        <w:shd w:val="clear" w:color="auto" w:fill="FFFFFF"/>
        <w:spacing w:after="0" w:line="240" w:lineRule="auto"/>
        <w:ind w:left="426"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F5016FF" w14:textId="7E8F00C3" w:rsidR="00BF18F9" w:rsidRDefault="00BF18F9" w:rsidP="002F5DCC">
      <w:pPr>
        <w:shd w:val="clear" w:color="auto" w:fill="FFFFFF"/>
        <w:spacing w:after="0" w:line="240" w:lineRule="auto"/>
        <w:ind w:left="426"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4F1D27A8" w14:textId="2C874ABF" w:rsidR="00BF18F9" w:rsidRDefault="00BF18F9" w:rsidP="002F5DCC">
      <w:pPr>
        <w:shd w:val="clear" w:color="auto" w:fill="FFFFFF"/>
        <w:spacing w:after="0" w:line="240" w:lineRule="auto"/>
        <w:ind w:left="426"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5D4B5EBF" w14:textId="2F7EABAA" w:rsidR="00BF18F9" w:rsidRDefault="00BF18F9" w:rsidP="002F5DCC">
      <w:pPr>
        <w:shd w:val="clear" w:color="auto" w:fill="FFFFFF"/>
        <w:spacing w:after="0" w:line="240" w:lineRule="auto"/>
        <w:ind w:left="426"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298C7047" w14:textId="0BBC0D44" w:rsidR="00BF18F9" w:rsidRDefault="00BF18F9" w:rsidP="002F5DCC">
      <w:pPr>
        <w:shd w:val="clear" w:color="auto" w:fill="FFFFFF"/>
        <w:spacing w:after="0" w:line="240" w:lineRule="auto"/>
        <w:ind w:left="426"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65A04466" w14:textId="506CDA7D" w:rsidR="00BF18F9" w:rsidRDefault="00BF18F9" w:rsidP="00FA0E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0" w:name="_GoBack"/>
      <w:bookmarkEnd w:id="0"/>
    </w:p>
    <w:sectPr w:rsidR="00BF18F9" w:rsidSect="0038662E">
      <w:pgSz w:w="12240" w:h="15840"/>
      <w:pgMar w:top="709" w:right="85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262A"/>
    <w:multiLevelType w:val="hybridMultilevel"/>
    <w:tmpl w:val="A380F3AE"/>
    <w:lvl w:ilvl="0" w:tplc="2EA274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453B3C"/>
    <w:multiLevelType w:val="hybridMultilevel"/>
    <w:tmpl w:val="6942A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B060A"/>
    <w:multiLevelType w:val="multilevel"/>
    <w:tmpl w:val="AA44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B944A2"/>
    <w:multiLevelType w:val="multilevel"/>
    <w:tmpl w:val="895C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F5"/>
    <w:rsid w:val="000B5396"/>
    <w:rsid w:val="000D2F50"/>
    <w:rsid w:val="001704B1"/>
    <w:rsid w:val="001755C0"/>
    <w:rsid w:val="001F1D2F"/>
    <w:rsid w:val="001F6F0D"/>
    <w:rsid w:val="002556A2"/>
    <w:rsid w:val="00265C02"/>
    <w:rsid w:val="002F5DCC"/>
    <w:rsid w:val="003267AF"/>
    <w:rsid w:val="0038662E"/>
    <w:rsid w:val="0039408D"/>
    <w:rsid w:val="003A5B17"/>
    <w:rsid w:val="00414C67"/>
    <w:rsid w:val="00431CC8"/>
    <w:rsid w:val="00442AF5"/>
    <w:rsid w:val="00463E70"/>
    <w:rsid w:val="00536CFD"/>
    <w:rsid w:val="00546111"/>
    <w:rsid w:val="005640D2"/>
    <w:rsid w:val="005C6A89"/>
    <w:rsid w:val="005D53A6"/>
    <w:rsid w:val="005E7241"/>
    <w:rsid w:val="007C3115"/>
    <w:rsid w:val="00833F8B"/>
    <w:rsid w:val="008551BB"/>
    <w:rsid w:val="00865979"/>
    <w:rsid w:val="008C2CE5"/>
    <w:rsid w:val="00906B35"/>
    <w:rsid w:val="00912F7A"/>
    <w:rsid w:val="009555D4"/>
    <w:rsid w:val="00975CE7"/>
    <w:rsid w:val="009815E6"/>
    <w:rsid w:val="009C42A2"/>
    <w:rsid w:val="00A14E48"/>
    <w:rsid w:val="00A36AA1"/>
    <w:rsid w:val="00A45430"/>
    <w:rsid w:val="00A601E8"/>
    <w:rsid w:val="00A9360D"/>
    <w:rsid w:val="00B42654"/>
    <w:rsid w:val="00B62966"/>
    <w:rsid w:val="00B62E54"/>
    <w:rsid w:val="00BB0A03"/>
    <w:rsid w:val="00BC5ECA"/>
    <w:rsid w:val="00BF18F9"/>
    <w:rsid w:val="00C172AE"/>
    <w:rsid w:val="00C361DE"/>
    <w:rsid w:val="00C368A5"/>
    <w:rsid w:val="00CB2045"/>
    <w:rsid w:val="00CF0448"/>
    <w:rsid w:val="00D342E3"/>
    <w:rsid w:val="00D82C66"/>
    <w:rsid w:val="00DD4690"/>
    <w:rsid w:val="00DE3B45"/>
    <w:rsid w:val="00E52E3D"/>
    <w:rsid w:val="00F70FC9"/>
    <w:rsid w:val="00F87AE4"/>
    <w:rsid w:val="00F9212E"/>
    <w:rsid w:val="00FA0EB2"/>
    <w:rsid w:val="00FD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F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42A2"/>
    <w:rPr>
      <w:b/>
      <w:bCs/>
    </w:rPr>
  </w:style>
  <w:style w:type="paragraph" w:styleId="a4">
    <w:name w:val="List Paragraph"/>
    <w:basedOn w:val="a"/>
    <w:uiPriority w:val="34"/>
    <w:qFormat/>
    <w:rsid w:val="00833F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D2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38662E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386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BF18F9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42A2"/>
    <w:rPr>
      <w:b/>
      <w:bCs/>
    </w:rPr>
  </w:style>
  <w:style w:type="paragraph" w:styleId="a4">
    <w:name w:val="List Paragraph"/>
    <w:basedOn w:val="a"/>
    <w:uiPriority w:val="34"/>
    <w:qFormat/>
    <w:rsid w:val="00833F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D2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38662E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386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BF18F9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86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1642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5366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5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696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134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55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Image&amp;Matros ®</cp:lastModifiedBy>
  <cp:revision>4</cp:revision>
  <dcterms:created xsi:type="dcterms:W3CDTF">2026-03-29T11:20:00Z</dcterms:created>
  <dcterms:modified xsi:type="dcterms:W3CDTF">2026-03-29T11:21:00Z</dcterms:modified>
</cp:coreProperties>
</file>