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50C" w:rsidRPr="0004050C" w:rsidRDefault="0004050C" w:rsidP="00D2354D">
      <w:pPr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04050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Виконавчий комітет </w:t>
      </w:r>
      <w:proofErr w:type="spellStart"/>
      <w:r w:rsidRPr="0004050C">
        <w:rPr>
          <w:rFonts w:ascii="Times New Roman" w:hAnsi="Times New Roman" w:cs="Times New Roman"/>
          <w:bCs/>
          <w:sz w:val="24"/>
          <w:szCs w:val="24"/>
          <w:lang w:val="uk-UA"/>
        </w:rPr>
        <w:t>Грушівської</w:t>
      </w:r>
      <w:proofErr w:type="spellEnd"/>
      <w:r w:rsidRPr="0004050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сільської ради Дніпропетровської області</w:t>
      </w:r>
    </w:p>
    <w:p w:rsidR="00D2354D" w:rsidRDefault="00726549" w:rsidP="00D2354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2354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</w:t>
      </w:r>
    </w:p>
    <w:p w:rsidR="00D2354D" w:rsidRPr="00D2354D" w:rsidRDefault="00D2354D" w:rsidP="00D235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54D">
        <w:rPr>
          <w:rFonts w:ascii="Times New Roman" w:hAnsi="Times New Roman" w:cs="Times New Roman"/>
          <w:b/>
          <w:sz w:val="24"/>
          <w:szCs w:val="24"/>
        </w:rPr>
        <w:t>ОБГРУНТУВАННЯ</w:t>
      </w:r>
    </w:p>
    <w:p w:rsidR="00D2354D" w:rsidRPr="00D2354D" w:rsidRDefault="00D2354D" w:rsidP="00D2354D">
      <w:pPr>
        <w:jc w:val="center"/>
        <w:rPr>
          <w:rFonts w:ascii="Times New Roman" w:hAnsi="Times New Roman" w:cs="Times New Roman"/>
          <w:sz w:val="24"/>
          <w:szCs w:val="24"/>
        </w:rPr>
      </w:pPr>
      <w:r w:rsidRPr="00D2354D">
        <w:rPr>
          <w:rFonts w:ascii="Times New Roman" w:hAnsi="Times New Roman" w:cs="Times New Roman"/>
          <w:sz w:val="24"/>
          <w:szCs w:val="24"/>
        </w:rPr>
        <w:t>ТЕХНІЧНИХ ТА ЯКІСНИХ ХАРАКТЕРИСТИК ПРЕДМЕТА ЗАКУПІ</w:t>
      </w:r>
      <w:proofErr w:type="gramStart"/>
      <w:r w:rsidRPr="00D2354D">
        <w:rPr>
          <w:rFonts w:ascii="Times New Roman" w:hAnsi="Times New Roman" w:cs="Times New Roman"/>
          <w:sz w:val="24"/>
          <w:szCs w:val="24"/>
        </w:rPr>
        <w:t>В</w:t>
      </w:r>
      <w:r w:rsidRPr="00D2354D">
        <w:rPr>
          <w:rFonts w:ascii="Times New Roman" w:hAnsi="Times New Roman" w:cs="Times New Roman"/>
          <w:sz w:val="24"/>
          <w:szCs w:val="24"/>
          <w:lang w:val="uk-UA"/>
        </w:rPr>
        <w:t>Л</w:t>
      </w:r>
      <w:proofErr w:type="gramEnd"/>
      <w:r w:rsidRPr="00D2354D">
        <w:rPr>
          <w:rFonts w:ascii="Times New Roman" w:hAnsi="Times New Roman" w:cs="Times New Roman"/>
          <w:sz w:val="24"/>
          <w:szCs w:val="24"/>
        </w:rPr>
        <w:t>І,РОЗМІРУ БЮДЖЕТНОГО ПРИЗНАЧЕННЯ, ОЧІКУВАНОЇ ВАРТОСТІ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2354D">
        <w:rPr>
          <w:rFonts w:ascii="Times New Roman" w:hAnsi="Times New Roman" w:cs="Times New Roman"/>
          <w:sz w:val="24"/>
          <w:szCs w:val="24"/>
        </w:rPr>
        <w:t>ПРЕДМЕТА ЗАКУПІВЛІ</w:t>
      </w:r>
    </w:p>
    <w:p w:rsidR="00D2354D" w:rsidRDefault="00D2354D" w:rsidP="0004050C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D2354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2354D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D2354D">
        <w:rPr>
          <w:rFonts w:ascii="Times New Roman" w:hAnsi="Times New Roman" w:cs="Times New Roman"/>
          <w:sz w:val="24"/>
          <w:szCs w:val="24"/>
        </w:rPr>
        <w:t xml:space="preserve"> до пункту 41 постанови КМУ </w:t>
      </w:r>
      <w:proofErr w:type="spellStart"/>
      <w:r w:rsidRPr="00D2354D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D2354D">
        <w:rPr>
          <w:rFonts w:ascii="Times New Roman" w:hAnsi="Times New Roman" w:cs="Times New Roman"/>
          <w:sz w:val="24"/>
          <w:szCs w:val="24"/>
        </w:rPr>
        <w:t xml:space="preserve"> 11.10.2016 № 710 «Про </w:t>
      </w:r>
      <w:proofErr w:type="spellStart"/>
      <w:r w:rsidRPr="00D2354D">
        <w:rPr>
          <w:rFonts w:ascii="Times New Roman" w:hAnsi="Times New Roman" w:cs="Times New Roman"/>
          <w:sz w:val="24"/>
          <w:szCs w:val="24"/>
        </w:rPr>
        <w:t>ефективне</w:t>
      </w:r>
      <w:proofErr w:type="spellEnd"/>
      <w:r w:rsidR="000405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2354D">
        <w:rPr>
          <w:rFonts w:ascii="Times New Roman" w:hAnsi="Times New Roman" w:cs="Times New Roman"/>
          <w:sz w:val="24"/>
          <w:szCs w:val="24"/>
          <w:lang w:val="uk-UA"/>
        </w:rPr>
        <w:t>в</w:t>
      </w:r>
      <w:proofErr w:type="spellStart"/>
      <w:r w:rsidRPr="00D2354D">
        <w:rPr>
          <w:rFonts w:ascii="Times New Roman" w:hAnsi="Times New Roman" w:cs="Times New Roman"/>
          <w:sz w:val="24"/>
          <w:szCs w:val="24"/>
        </w:rPr>
        <w:t>икористання</w:t>
      </w:r>
      <w:proofErr w:type="spellEnd"/>
      <w:r w:rsidRPr="00D235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54D">
        <w:rPr>
          <w:rFonts w:ascii="Times New Roman" w:hAnsi="Times New Roman" w:cs="Times New Roman"/>
          <w:sz w:val="24"/>
          <w:szCs w:val="24"/>
        </w:rPr>
        <w:t>державних</w:t>
      </w:r>
      <w:proofErr w:type="spellEnd"/>
      <w:r w:rsidRPr="00D235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54D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proofErr w:type="gramStart"/>
      <w:r w:rsidRPr="00D2354D">
        <w:rPr>
          <w:rFonts w:ascii="Times New Roman" w:hAnsi="Times New Roman" w:cs="Times New Roman"/>
          <w:sz w:val="24"/>
          <w:szCs w:val="24"/>
        </w:rPr>
        <w:t>»(</w:t>
      </w:r>
      <w:proofErr w:type="spellStart"/>
      <w:proofErr w:type="gramEnd"/>
      <w:r w:rsidRPr="00D2354D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D235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54D">
        <w:rPr>
          <w:rFonts w:ascii="Times New Roman" w:hAnsi="Times New Roman" w:cs="Times New Roman"/>
          <w:sz w:val="24"/>
          <w:szCs w:val="24"/>
        </w:rPr>
        <w:t>змінами</w:t>
      </w:r>
      <w:proofErr w:type="spellEnd"/>
      <w:r w:rsidRPr="00D2354D">
        <w:rPr>
          <w:rFonts w:ascii="Times New Roman" w:hAnsi="Times New Roman" w:cs="Times New Roman"/>
          <w:sz w:val="24"/>
          <w:szCs w:val="24"/>
        </w:rPr>
        <w:t>)</w:t>
      </w:r>
    </w:p>
    <w:p w:rsidR="0005730E" w:rsidRPr="0005730E" w:rsidRDefault="0005730E" w:rsidP="0004050C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2354D" w:rsidRDefault="00D2354D" w:rsidP="00D2354D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D2354D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1.Найменування, місцезнаходження та ідентифікаційний код замовника в Єдиному державному реєстрі юридичних осіб, фізичних осіб-підприємців та громадських формувань, його категорія:</w:t>
      </w:r>
      <w:r w:rsidRPr="00D2354D">
        <w:rPr>
          <w:rFonts w:ascii="Times New Roman" w:hAnsi="Times New Roman" w:cs="Times New Roman"/>
          <w:sz w:val="24"/>
          <w:szCs w:val="24"/>
          <w:lang w:val="uk-UA"/>
        </w:rPr>
        <w:t xml:space="preserve">Виконавчий комітет  </w:t>
      </w:r>
      <w:proofErr w:type="spellStart"/>
      <w:r w:rsidRPr="00D2354D">
        <w:rPr>
          <w:rFonts w:ascii="Times New Roman" w:hAnsi="Times New Roman" w:cs="Times New Roman"/>
          <w:sz w:val="24"/>
          <w:szCs w:val="24"/>
          <w:lang w:val="uk-UA"/>
        </w:rPr>
        <w:t>Грушівської</w:t>
      </w:r>
      <w:proofErr w:type="spellEnd"/>
      <w:r w:rsidRPr="00D2354D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 Дніпропетровської області.53850, Дніпропетровська обл., с. Грушівка, вул. Олександра Довженка 16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D2354D">
        <w:rPr>
          <w:rFonts w:ascii="Times New Roman" w:hAnsi="Times New Roman" w:cs="Times New Roman"/>
          <w:sz w:val="24"/>
          <w:szCs w:val="24"/>
          <w:lang w:val="uk-UA"/>
        </w:rPr>
        <w:t xml:space="preserve"> ЄДРПОУ 40195208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2354D" w:rsidRPr="00D2354D" w:rsidRDefault="00D2354D" w:rsidP="00D2354D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D2354D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2.Категорія замовника: </w:t>
      </w:r>
      <w:r w:rsidRPr="00D2354D">
        <w:rPr>
          <w:rFonts w:ascii="Times New Roman" w:hAnsi="Times New Roman" w:cs="Times New Roman"/>
          <w:sz w:val="24"/>
          <w:szCs w:val="24"/>
          <w:lang w:val="uk-UA"/>
        </w:rPr>
        <w:t>юридична особа, яка забезпечує потреби держави та територіальної громади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2354D" w:rsidRDefault="00D2354D" w:rsidP="00D2354D">
      <w:pPr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</w:pPr>
      <w:r w:rsidRPr="00D2354D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3.Джерело фінансування: </w:t>
      </w:r>
      <w:r w:rsidR="006966F4"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  <w:t>кошти місцевого</w:t>
      </w:r>
      <w:r w:rsidRPr="00D2354D"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  <w:t xml:space="preserve"> бюджету </w:t>
      </w:r>
      <w:r w:rsidR="00E37F5B"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  <w:t>.</w:t>
      </w:r>
    </w:p>
    <w:p w:rsidR="00DB07DB" w:rsidRPr="00187A21" w:rsidRDefault="00D2354D" w:rsidP="00187A21">
      <w:pPr>
        <w:pStyle w:val="Default"/>
        <w:jc w:val="both"/>
        <w:rPr>
          <w:b/>
          <w:lang w:val="uk-UA"/>
        </w:rPr>
      </w:pPr>
      <w:r>
        <w:rPr>
          <w:shd w:val="clear" w:color="auto" w:fill="F3F7FA"/>
          <w:lang w:val="uk-UA"/>
        </w:rPr>
        <w:t>4.</w:t>
      </w:r>
      <w:r w:rsidR="002C63B4" w:rsidRPr="00D2354D">
        <w:rPr>
          <w:u w:val="single"/>
          <w:lang w:val="uk-UA"/>
        </w:rPr>
        <w:t>Назва предмета закупівлі</w:t>
      </w:r>
      <w:r w:rsidR="002C63B4" w:rsidRPr="00C27B41">
        <w:rPr>
          <w:lang w:val="uk-UA"/>
        </w:rPr>
        <w:t xml:space="preserve"> </w:t>
      </w:r>
      <w:r>
        <w:rPr>
          <w:lang w:val="uk-UA"/>
        </w:rPr>
        <w:t>:</w:t>
      </w:r>
      <w:r w:rsidR="00C0325D" w:rsidRPr="00DB07DB">
        <w:rPr>
          <w:sz w:val="40"/>
          <w:szCs w:val="40"/>
          <w:lang w:val="uk-UA"/>
        </w:rPr>
        <w:t xml:space="preserve"> </w:t>
      </w:r>
      <w:r w:rsidR="00187A21" w:rsidRPr="00B4797A">
        <w:rPr>
          <w:b/>
          <w:lang w:val="uk-UA"/>
        </w:rPr>
        <w:t>Послуги з оздоровлення та відпочинку окремих категорій       громадян ( осіб з інвалідністю внаслідок війни),</w:t>
      </w:r>
      <w:r w:rsidR="00187A21">
        <w:rPr>
          <w:b/>
          <w:lang w:val="uk-UA"/>
        </w:rPr>
        <w:t xml:space="preserve"> </w:t>
      </w:r>
      <w:r w:rsidR="00EE1E93" w:rsidRPr="00EE1E93">
        <w:rPr>
          <w:b/>
          <w:bCs/>
          <w:lang w:val="uk-UA"/>
        </w:rPr>
        <w:t xml:space="preserve">код </w:t>
      </w:r>
      <w:proofErr w:type="spellStart"/>
      <w:r w:rsidR="00EE1E93" w:rsidRPr="00EE1E93">
        <w:rPr>
          <w:b/>
          <w:bCs/>
          <w:lang w:val="uk-UA"/>
        </w:rPr>
        <w:t>ДК</w:t>
      </w:r>
      <w:proofErr w:type="spellEnd"/>
      <w:r w:rsidR="00EE1E93" w:rsidRPr="00EE1E93">
        <w:rPr>
          <w:b/>
          <w:bCs/>
          <w:lang w:val="uk-UA"/>
        </w:rPr>
        <w:t xml:space="preserve"> 021:2015:55240000-4 Послуги центрів і будинків відпочинку</w:t>
      </w:r>
      <w:r w:rsidR="00EE1E93">
        <w:rPr>
          <w:b/>
          <w:bCs/>
          <w:lang w:val="uk-UA"/>
        </w:rPr>
        <w:t>.</w:t>
      </w:r>
    </w:p>
    <w:p w:rsidR="0005730E" w:rsidRDefault="00D2354D" w:rsidP="0005730E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D2354D">
        <w:rPr>
          <w:rFonts w:ascii="Times New Roman" w:hAnsi="Times New Roman" w:cs="Times New Roman"/>
          <w:sz w:val="24"/>
          <w:szCs w:val="24"/>
          <w:u w:val="single"/>
          <w:lang w:val="uk-UA"/>
        </w:rPr>
        <w:t>5.</w:t>
      </w:r>
      <w:r w:rsidR="002C63B4" w:rsidRPr="00D2354D">
        <w:rPr>
          <w:rFonts w:ascii="Times New Roman" w:hAnsi="Times New Roman" w:cs="Times New Roman"/>
          <w:sz w:val="24"/>
          <w:szCs w:val="24"/>
          <w:u w:val="single"/>
          <w:lang w:val="uk-UA"/>
        </w:rPr>
        <w:t>Вид процедури закупівлі</w:t>
      </w:r>
      <w:r w:rsidR="002C63B4" w:rsidRPr="00C27B41">
        <w:rPr>
          <w:rFonts w:ascii="Times New Roman" w:hAnsi="Times New Roman" w:cs="Times New Roman"/>
          <w:b/>
          <w:i/>
          <w:sz w:val="24"/>
          <w:szCs w:val="24"/>
          <w:lang w:val="uk-UA"/>
        </w:rPr>
        <w:t>:</w:t>
      </w:r>
      <w:r w:rsidR="002C63B4" w:rsidRPr="00C27B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00D43" w:rsidRPr="00C27B41">
        <w:rPr>
          <w:rFonts w:ascii="Times New Roman" w:hAnsi="Times New Roman" w:cs="Times New Roman"/>
          <w:b/>
          <w:sz w:val="24"/>
          <w:szCs w:val="24"/>
          <w:lang w:val="uk-UA"/>
        </w:rPr>
        <w:t>відкриті торги</w:t>
      </w:r>
      <w:r w:rsidR="00F00D43" w:rsidRPr="00C27B41">
        <w:rPr>
          <w:rFonts w:ascii="Times New Roman" w:hAnsi="Times New Roman" w:cs="Times New Roman"/>
          <w:sz w:val="24"/>
          <w:szCs w:val="24"/>
          <w:lang w:val="uk-UA"/>
        </w:rPr>
        <w:t xml:space="preserve"> у відповідності до Постанови Кабінету Міністрів України від 12 жовтня 2022 р. № 1178 «Про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</w:t>
      </w:r>
      <w:r w:rsidR="002C63B4" w:rsidRPr="00C27B4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37F5B" w:rsidRPr="0005730E" w:rsidRDefault="00D2354D" w:rsidP="0005730E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6.</w:t>
      </w:r>
      <w:r w:rsidR="002C63B4" w:rsidRPr="00D2354D">
        <w:rPr>
          <w:rFonts w:ascii="Times New Roman" w:hAnsi="Times New Roman" w:cs="Times New Roman"/>
          <w:sz w:val="24"/>
          <w:szCs w:val="24"/>
          <w:u w:val="single"/>
          <w:lang w:val="uk-UA"/>
        </w:rPr>
        <w:t>Очікувана вартість та обґрунтування очікуваної вартості предмета закупівлі:</w:t>
      </w:r>
      <w:r w:rsidR="009D6468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</w:t>
      </w:r>
      <w:r w:rsidR="00E37F5B" w:rsidRPr="00E37F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очікувана вартість обрахована відповідно до середньо ринкового рівня цін, визначеного на базі </w:t>
      </w:r>
      <w:r w:rsidR="00E37F5B" w:rsidRPr="00E37F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E37F5B" w:rsidRPr="00E37F5B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комерційних пропозицій та моніторингу цін </w:t>
      </w:r>
      <w:r w:rsidR="00EE1E93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  <w:lang w:val="uk-UA"/>
        </w:rPr>
        <w:t>на ринку даного виду послуг</w:t>
      </w:r>
      <w:r w:rsidR="009B65A3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  <w:lang w:val="uk-UA"/>
        </w:rPr>
        <w:t>.</w:t>
      </w:r>
    </w:p>
    <w:p w:rsidR="00EE1E93" w:rsidRPr="00187A21" w:rsidRDefault="00D2354D" w:rsidP="009D6468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D2354D">
        <w:rPr>
          <w:rFonts w:ascii="Times New Roman" w:hAnsi="Times New Roman" w:cs="Times New Roman"/>
          <w:sz w:val="24"/>
          <w:szCs w:val="24"/>
          <w:u w:val="single"/>
          <w:lang w:val="uk-UA"/>
        </w:rPr>
        <w:t>7.</w:t>
      </w:r>
      <w:r w:rsidR="002C63B4" w:rsidRPr="00D2354D">
        <w:rPr>
          <w:rFonts w:ascii="Times New Roman" w:hAnsi="Times New Roman" w:cs="Times New Roman"/>
          <w:sz w:val="24"/>
          <w:szCs w:val="24"/>
          <w:u w:val="single"/>
          <w:lang w:val="uk-UA"/>
        </w:rPr>
        <w:t>Розмір бюджетного призначення</w:t>
      </w:r>
      <w:r w:rsidR="002C63B4" w:rsidRPr="00C27B41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187A21">
        <w:rPr>
          <w:rFonts w:ascii="Times New Roman" w:hAnsi="Times New Roman" w:cs="Times New Roman"/>
          <w:b/>
          <w:sz w:val="24"/>
          <w:szCs w:val="24"/>
          <w:lang w:val="uk-UA"/>
        </w:rPr>
        <w:t>120</w:t>
      </w:r>
      <w:r w:rsidR="00EE1E9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000</w:t>
      </w:r>
      <w:r w:rsidR="00F37F94" w:rsidRPr="00D2354D">
        <w:rPr>
          <w:rFonts w:ascii="Times New Roman" w:hAnsi="Times New Roman" w:cs="Times New Roman"/>
          <w:b/>
          <w:sz w:val="24"/>
          <w:szCs w:val="24"/>
          <w:lang w:val="uk-UA"/>
        </w:rPr>
        <w:t xml:space="preserve">,00 </w:t>
      </w:r>
      <w:r w:rsidR="00E37F5B">
        <w:rPr>
          <w:rFonts w:ascii="Times New Roman" w:hAnsi="Times New Roman" w:cs="Times New Roman"/>
          <w:b/>
          <w:sz w:val="24"/>
          <w:szCs w:val="24"/>
          <w:lang w:val="uk-UA"/>
        </w:rPr>
        <w:t>грн</w:t>
      </w:r>
      <w:r w:rsidR="006966F4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2C63B4" w:rsidRPr="00C27B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966F4" w:rsidRPr="006966F4">
        <w:rPr>
          <w:rFonts w:ascii="Times New Roman" w:hAnsi="Times New Roman" w:cs="Times New Roman"/>
          <w:sz w:val="24"/>
          <w:szCs w:val="24"/>
        </w:rPr>
        <w:t>б</w:t>
      </w:r>
      <w:proofErr w:type="spellStart"/>
      <w:r w:rsidR="006966F4">
        <w:rPr>
          <w:rFonts w:ascii="Times New Roman" w:hAnsi="Times New Roman" w:cs="Times New Roman"/>
          <w:sz w:val="24"/>
          <w:szCs w:val="24"/>
          <w:lang w:val="uk-UA"/>
        </w:rPr>
        <w:t>ез</w:t>
      </w:r>
      <w:proofErr w:type="spellEnd"/>
      <w:r w:rsidR="006966F4">
        <w:rPr>
          <w:rFonts w:ascii="Times New Roman" w:hAnsi="Times New Roman" w:cs="Times New Roman"/>
          <w:sz w:val="24"/>
          <w:szCs w:val="24"/>
          <w:lang w:val="uk-UA"/>
        </w:rPr>
        <w:t xml:space="preserve"> ПДВ.</w:t>
      </w:r>
      <w:r w:rsidR="00187A21" w:rsidRPr="00187A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7A21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згідно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пп.197.1.6.Податкового  кодексу 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операції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з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постачання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путівок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санаторно-курортне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лікування</w:t>
      </w:r>
      <w:proofErr w:type="spellEnd"/>
      <w:proofErr w:type="gramStart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оздоровлення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відпочинок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території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осіб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з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інвалідністю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звільнені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від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7A21">
        <w:rPr>
          <w:rFonts w:ascii="Times New Roman" w:hAnsi="Times New Roman" w:cs="Times New Roman"/>
          <w:color w:val="000000"/>
          <w:sz w:val="24"/>
          <w:szCs w:val="24"/>
        </w:rPr>
        <w:t>оподаткування</w:t>
      </w:r>
      <w:proofErr w:type="spellEnd"/>
      <w:r w:rsidR="00187A21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187A21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2C63B4" w:rsidRPr="006966F4" w:rsidRDefault="006966F4" w:rsidP="009D6468">
      <w:pP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/>
        </w:rPr>
      </w:pPr>
      <w:r w:rsidRPr="006966F4"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  <w:t>Закупівля запланована та здійснюється згідно Програми соціальної</w:t>
      </w:r>
      <w:r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  <w:t xml:space="preserve"> політики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  <w:t>Грушівської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  <w:t xml:space="preserve"> ТГ на 2026</w:t>
      </w:r>
      <w:r w:rsidRPr="006966F4"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  <w:t xml:space="preserve"> рік за кошти </w:t>
      </w:r>
      <w:r w:rsidR="00187A21"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  <w:t>місцевого бюджету ( Рішення №746</w:t>
      </w:r>
      <w:r w:rsidRPr="006966F4"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  <w:t xml:space="preserve"> сесії </w:t>
      </w:r>
      <w:r w:rsidRPr="006966F4">
        <w:rPr>
          <w:rFonts w:ascii="Times New Roman" w:hAnsi="Times New Roman" w:cs="Times New Roman"/>
          <w:sz w:val="24"/>
          <w:szCs w:val="24"/>
          <w:shd w:val="clear" w:color="auto" w:fill="F3F7FA"/>
        </w:rPr>
        <w:t>XLIII</w:t>
      </w:r>
      <w:r w:rsidRPr="006966F4"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  <w:t xml:space="preserve"> /</w:t>
      </w:r>
      <w:r w:rsidRPr="006966F4">
        <w:rPr>
          <w:rFonts w:ascii="Times New Roman" w:hAnsi="Times New Roman" w:cs="Times New Roman"/>
          <w:sz w:val="24"/>
          <w:szCs w:val="24"/>
          <w:shd w:val="clear" w:color="auto" w:fill="F3F7FA"/>
        </w:rPr>
        <w:t>VIII</w:t>
      </w:r>
      <w:r w:rsidR="00187A21">
        <w:rPr>
          <w:rFonts w:ascii="Times New Roman" w:hAnsi="Times New Roman" w:cs="Times New Roman"/>
          <w:sz w:val="24"/>
          <w:szCs w:val="24"/>
          <w:shd w:val="clear" w:color="auto" w:fill="F3F7FA"/>
          <w:lang w:val="uk-UA"/>
        </w:rPr>
        <w:t xml:space="preserve"> від 25.08 .2026 року для оздоровлення </w:t>
      </w:r>
      <w:r w:rsidR="00187A21">
        <w:rPr>
          <w:rFonts w:ascii="Times New Roman" w:hAnsi="Times New Roman" w:cs="Times New Roman"/>
          <w:lang w:val="uk-UA"/>
        </w:rPr>
        <w:t xml:space="preserve">окремих категорій  </w:t>
      </w:r>
      <w:r w:rsidR="00187A21" w:rsidRPr="00187A21">
        <w:rPr>
          <w:rFonts w:ascii="Times New Roman" w:hAnsi="Times New Roman" w:cs="Times New Roman"/>
          <w:lang w:val="uk-UA"/>
        </w:rPr>
        <w:t>громадян ( осіб з інвалідністю внаслідок війни)</w:t>
      </w:r>
      <w:r w:rsidR="00187A21">
        <w:rPr>
          <w:rFonts w:ascii="Times New Roman" w:hAnsi="Times New Roman" w:cs="Times New Roman"/>
          <w:lang w:val="uk-UA"/>
        </w:rPr>
        <w:t>.</w:t>
      </w:r>
    </w:p>
    <w:p w:rsidR="00EE1E93" w:rsidRDefault="0005730E" w:rsidP="00187A2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>8.</w:t>
      </w:r>
      <w:r w:rsidR="00E64174" w:rsidRPr="0005730E">
        <w:rPr>
          <w:rFonts w:ascii="Times New Roman" w:eastAsia="Calibri" w:hAnsi="Times New Roman" w:cs="Times New Roman"/>
          <w:sz w:val="24"/>
          <w:szCs w:val="24"/>
          <w:lang w:val="uk-UA"/>
        </w:rPr>
        <w:t>Обґрунтування технічних та якісних</w:t>
      </w:r>
      <w:r w:rsidR="00EE1E93">
        <w:rPr>
          <w:rFonts w:ascii="Times New Roman" w:eastAsia="Calibri" w:hAnsi="Times New Roman" w:cs="Times New Roman"/>
          <w:sz w:val="24"/>
          <w:szCs w:val="24"/>
          <w:lang w:val="uk-UA"/>
        </w:rPr>
        <w:t>, кількісних</w:t>
      </w:r>
      <w:r w:rsidR="00E64174" w:rsidRPr="0005730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характеристик</w:t>
      </w:r>
      <w:r w:rsidR="00E64174">
        <w:rPr>
          <w:rFonts w:ascii="Times New Roman" w:eastAsia="Calibri" w:hAnsi="Times New Roman" w:cs="Times New Roman"/>
          <w:b/>
          <w:sz w:val="24"/>
          <w:szCs w:val="24"/>
          <w:lang w:val="uk-UA"/>
        </w:rPr>
        <w:t>: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</w:p>
    <w:p w:rsidR="00EE1E93" w:rsidRPr="00EE1E93" w:rsidRDefault="00EE1E93" w:rsidP="00187A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</w:rPr>
        <w:t>Кількість</w:t>
      </w:r>
      <w:proofErr w:type="spellEnd"/>
      <w:r>
        <w:rPr>
          <w:rFonts w:ascii="Times New Roman" w:hAnsi="Times New Roman"/>
          <w:sz w:val="24"/>
          <w:szCs w:val="24"/>
        </w:rPr>
        <w:t xml:space="preserve"> –</w:t>
      </w:r>
      <w:r w:rsidR="00187A21">
        <w:rPr>
          <w:rFonts w:ascii="Times New Roman" w:hAnsi="Times New Roman"/>
          <w:sz w:val="24"/>
          <w:szCs w:val="24"/>
          <w:lang w:val="uk-UA"/>
        </w:rPr>
        <w:t xml:space="preserve"> 5 послуг</w:t>
      </w:r>
      <w:proofErr w:type="gramStart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966F4">
        <w:rPr>
          <w:rFonts w:ascii="Times New Roman" w:hAnsi="Times New Roman"/>
          <w:sz w:val="24"/>
          <w:szCs w:val="24"/>
          <w:lang w:val="uk-UA"/>
        </w:rPr>
        <w:t>.</w:t>
      </w:r>
      <w:proofErr w:type="gramEnd"/>
    </w:p>
    <w:p w:rsidR="00EE1E93" w:rsidRDefault="00EE1E93" w:rsidP="00187A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C4F6A">
        <w:rPr>
          <w:rFonts w:ascii="Times New Roman" w:hAnsi="Times New Roman"/>
          <w:sz w:val="24"/>
          <w:szCs w:val="24"/>
        </w:rPr>
        <w:t xml:space="preserve">Строк </w:t>
      </w:r>
      <w:proofErr w:type="spellStart"/>
      <w:r w:rsidRPr="005C4F6A">
        <w:rPr>
          <w:rFonts w:ascii="Times New Roman" w:hAnsi="Times New Roman"/>
          <w:sz w:val="24"/>
          <w:szCs w:val="24"/>
        </w:rPr>
        <w:t>надання</w:t>
      </w:r>
      <w:proofErr w:type="spellEnd"/>
      <w:r w:rsidRPr="005C4F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4F6A">
        <w:rPr>
          <w:rFonts w:ascii="Times New Roman" w:hAnsi="Times New Roman"/>
          <w:sz w:val="24"/>
          <w:szCs w:val="24"/>
        </w:rPr>
        <w:t>послуг</w:t>
      </w:r>
      <w:proofErr w:type="spellEnd"/>
      <w:r w:rsidRPr="005C4F6A">
        <w:rPr>
          <w:rFonts w:ascii="Times New Roman" w:hAnsi="Times New Roman"/>
          <w:sz w:val="24"/>
          <w:szCs w:val="24"/>
        </w:rPr>
        <w:t xml:space="preserve"> – </w:t>
      </w:r>
      <w:r w:rsidR="00187A21">
        <w:rPr>
          <w:rFonts w:ascii="Times New Roman" w:hAnsi="Times New Roman"/>
          <w:sz w:val="24"/>
          <w:szCs w:val="24"/>
          <w:lang w:val="uk-UA"/>
        </w:rPr>
        <w:t xml:space="preserve">до 30 жовтня </w:t>
      </w:r>
      <w:r w:rsidR="006966F4">
        <w:rPr>
          <w:rFonts w:ascii="Times New Roman" w:hAnsi="Times New Roman"/>
          <w:sz w:val="24"/>
          <w:szCs w:val="24"/>
        </w:rPr>
        <w:t xml:space="preserve"> 202</w:t>
      </w:r>
      <w:r w:rsidR="006966F4">
        <w:rPr>
          <w:rFonts w:ascii="Times New Roman" w:hAnsi="Times New Roman"/>
          <w:sz w:val="24"/>
          <w:szCs w:val="24"/>
          <w:lang w:val="uk-UA"/>
        </w:rPr>
        <w:t>6</w:t>
      </w:r>
      <w:r w:rsidRPr="00C336B0">
        <w:rPr>
          <w:rFonts w:ascii="Times New Roman" w:hAnsi="Times New Roman"/>
          <w:sz w:val="24"/>
          <w:szCs w:val="24"/>
        </w:rPr>
        <w:t xml:space="preserve"> року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187A21" w:rsidRPr="00EE1E93" w:rsidRDefault="00187A21" w:rsidP="00187A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Місце надання послуг: Львівська область.</w:t>
      </w:r>
    </w:p>
    <w:p w:rsidR="00EE1E93" w:rsidRPr="005C4F6A" w:rsidRDefault="00EE1E93" w:rsidP="00187A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C4F6A">
        <w:rPr>
          <w:rFonts w:ascii="Times New Roman" w:hAnsi="Times New Roman"/>
          <w:sz w:val="24"/>
          <w:szCs w:val="24"/>
        </w:rPr>
        <w:t>Тривалість</w:t>
      </w:r>
      <w:proofErr w:type="spellEnd"/>
      <w:r w:rsidRPr="005C4F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4F6A">
        <w:rPr>
          <w:rFonts w:ascii="Times New Roman" w:hAnsi="Times New Roman"/>
          <w:sz w:val="24"/>
          <w:szCs w:val="24"/>
        </w:rPr>
        <w:t>перебування</w:t>
      </w:r>
      <w:proofErr w:type="spellEnd"/>
      <w:r w:rsidRPr="005C4F6A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5C4F6A">
        <w:rPr>
          <w:rFonts w:ascii="Times New Roman" w:hAnsi="Times New Roman"/>
          <w:sz w:val="24"/>
          <w:szCs w:val="24"/>
        </w:rPr>
        <w:t>закладі</w:t>
      </w:r>
      <w:proofErr w:type="spellEnd"/>
      <w:r w:rsidRPr="005C4F6A">
        <w:rPr>
          <w:rFonts w:ascii="Times New Roman" w:hAnsi="Times New Roman"/>
          <w:sz w:val="24"/>
          <w:szCs w:val="24"/>
        </w:rPr>
        <w:t xml:space="preserve">  – </w:t>
      </w:r>
      <w:r w:rsidR="00187A21">
        <w:rPr>
          <w:rFonts w:ascii="Times New Roman" w:hAnsi="Times New Roman"/>
          <w:sz w:val="24"/>
          <w:szCs w:val="24"/>
        </w:rPr>
        <w:t>1</w:t>
      </w:r>
      <w:r w:rsidR="00187A21">
        <w:rPr>
          <w:rFonts w:ascii="Times New Roman" w:hAnsi="Times New Roman"/>
          <w:sz w:val="24"/>
          <w:szCs w:val="24"/>
          <w:lang w:val="uk-UA"/>
        </w:rPr>
        <w:t>3</w:t>
      </w:r>
      <w:r w:rsidRPr="004457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57B5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ні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spellEnd"/>
      <w:proofErr w:type="gramEnd"/>
      <w:r w:rsidRPr="004457B5">
        <w:rPr>
          <w:rFonts w:ascii="Times New Roman" w:hAnsi="Times New Roman"/>
          <w:sz w:val="24"/>
          <w:szCs w:val="24"/>
        </w:rPr>
        <w:t>.</w:t>
      </w:r>
    </w:p>
    <w:p w:rsidR="00187A21" w:rsidRDefault="00EE1E93" w:rsidP="00187A21">
      <w:p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EE1E93">
        <w:rPr>
          <w:rFonts w:ascii="Times New Roman" w:hAnsi="Times New Roman"/>
          <w:sz w:val="24"/>
          <w:szCs w:val="24"/>
          <w:lang w:val="uk-UA"/>
        </w:rPr>
        <w:t xml:space="preserve">Заклад повинен належати до закладів оздоровлення та відпочинку, </w:t>
      </w:r>
      <w:r w:rsidRPr="00187A21">
        <w:rPr>
          <w:rFonts w:ascii="Times New Roman" w:hAnsi="Times New Roman"/>
          <w:bCs/>
          <w:sz w:val="24"/>
          <w:szCs w:val="24"/>
          <w:lang w:val="uk-UA"/>
        </w:rPr>
        <w:t xml:space="preserve">перебувати в Державному реєстрі майнових об’єктів оздоровлення та відпочинку </w:t>
      </w:r>
      <w:r w:rsidR="00187A21" w:rsidRPr="00187A21">
        <w:rPr>
          <w:rFonts w:ascii="Times New Roman" w:hAnsi="Times New Roman"/>
          <w:bCs/>
          <w:sz w:val="24"/>
          <w:szCs w:val="24"/>
          <w:lang w:val="uk-UA"/>
        </w:rPr>
        <w:t xml:space="preserve">пільгових категорій </w:t>
      </w:r>
      <w:r w:rsidRPr="00187A21">
        <w:rPr>
          <w:rFonts w:ascii="Times New Roman" w:hAnsi="Times New Roman"/>
          <w:sz w:val="24"/>
          <w:szCs w:val="24"/>
          <w:lang w:val="uk-UA"/>
        </w:rPr>
        <w:t xml:space="preserve">та </w:t>
      </w:r>
      <w:r w:rsidRPr="00187A21">
        <w:rPr>
          <w:rFonts w:ascii="Times New Roman" w:hAnsi="Times New Roman"/>
          <w:bCs/>
          <w:sz w:val="24"/>
          <w:szCs w:val="24"/>
          <w:lang w:val="uk-UA"/>
        </w:rPr>
        <w:t>бути атестованим</w:t>
      </w:r>
      <w:r w:rsidRPr="00187A2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E1E93">
        <w:rPr>
          <w:rFonts w:ascii="Times New Roman" w:hAnsi="Times New Roman"/>
          <w:sz w:val="24"/>
          <w:szCs w:val="24"/>
          <w:lang w:val="uk-UA"/>
        </w:rPr>
        <w:lastRenderedPageBreak/>
        <w:t>відповідно до Порядку проведення державної атестації закладів оздоровлення та відпочинку і присвоєння їм відповідних категорій, затвердженого постан</w:t>
      </w:r>
      <w:r w:rsidR="00187A21">
        <w:rPr>
          <w:rFonts w:ascii="Times New Roman" w:hAnsi="Times New Roman"/>
          <w:sz w:val="24"/>
          <w:szCs w:val="24"/>
          <w:lang w:val="uk-UA"/>
        </w:rPr>
        <w:t>овою Кабінету Міністрів України.</w:t>
      </w:r>
    </w:p>
    <w:p w:rsidR="00187A21" w:rsidRPr="00187A21" w:rsidRDefault="00187A21" w:rsidP="00187A21">
      <w:pPr>
        <w:tabs>
          <w:tab w:val="left" w:pos="284"/>
        </w:tabs>
        <w:contextualSpacing/>
        <w:jc w:val="both"/>
        <w:rPr>
          <w:rFonts w:ascii="Times New Roman" w:eastAsia="Times New Roman" w:hAnsi="Times New Roman"/>
          <w:i/>
          <w:iCs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="00EE1E93" w:rsidRPr="00EE1E93">
        <w:rPr>
          <w:rFonts w:ascii="Times New Roman" w:hAnsi="Times New Roman"/>
          <w:sz w:val="24"/>
          <w:szCs w:val="24"/>
          <w:lang w:val="uk-UA"/>
        </w:rPr>
        <w:t>В закладі повинні бути в наявності приміщення для організації</w:t>
      </w:r>
      <w:r>
        <w:rPr>
          <w:rFonts w:ascii="Times New Roman" w:hAnsi="Times New Roman"/>
          <w:sz w:val="24"/>
          <w:szCs w:val="24"/>
          <w:lang w:val="uk-UA"/>
        </w:rPr>
        <w:t xml:space="preserve"> оздоровлення, лікування та відпочинку осіб з інвалідністю,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проживання-</w:t>
      </w:r>
      <w:proofErr w:type="spellEnd"/>
      <w:r w:rsidRPr="00187A21">
        <w:rPr>
          <w:rFonts w:ascii="Times New Roman" w:eastAsia="Times New Roman" w:hAnsi="Times New Roman"/>
          <w:lang w:val="uk-UA" w:eastAsia="ru-RU"/>
        </w:rPr>
        <w:t xml:space="preserve"> розміщення в стаціонарних спорудах з </w:t>
      </w:r>
      <w:proofErr w:type="spellStart"/>
      <w:r w:rsidRPr="00187A21">
        <w:rPr>
          <w:rFonts w:ascii="Times New Roman" w:eastAsia="Times New Roman" w:hAnsi="Times New Roman"/>
          <w:lang w:val="uk-UA" w:eastAsia="ru-RU"/>
        </w:rPr>
        <w:t>покімнатним</w:t>
      </w:r>
      <w:proofErr w:type="spellEnd"/>
      <w:r w:rsidRPr="00187A21">
        <w:rPr>
          <w:rFonts w:ascii="Times New Roman" w:eastAsia="Times New Roman" w:hAnsi="Times New Roman"/>
          <w:lang w:val="uk-UA" w:eastAsia="ru-RU"/>
        </w:rPr>
        <w:t xml:space="preserve"> розміщенням до 2 осіб в кімнаті у відповідності до нормативів.(номери покращені, люкс, </w:t>
      </w:r>
      <w:proofErr w:type="spellStart"/>
      <w:r w:rsidRPr="00187A21">
        <w:rPr>
          <w:rFonts w:ascii="Times New Roman" w:eastAsia="Times New Roman" w:hAnsi="Times New Roman"/>
          <w:lang w:val="uk-UA" w:eastAsia="ru-RU"/>
        </w:rPr>
        <w:t>напівлюкс</w:t>
      </w:r>
      <w:proofErr w:type="spellEnd"/>
      <w:r w:rsidRPr="00187A21">
        <w:rPr>
          <w:rFonts w:ascii="Times New Roman" w:eastAsia="Times New Roman" w:hAnsi="Times New Roman"/>
          <w:lang w:val="uk-UA" w:eastAsia="ru-RU"/>
        </w:rPr>
        <w:t>)</w:t>
      </w:r>
      <w:r>
        <w:rPr>
          <w:rFonts w:ascii="Times New Roman" w:eastAsia="Times New Roman" w:hAnsi="Times New Roman"/>
          <w:lang w:val="uk-UA" w:eastAsia="ru-RU"/>
        </w:rPr>
        <w:t>,</w:t>
      </w:r>
    </w:p>
    <w:p w:rsidR="00EE1E93" w:rsidRPr="00187A21" w:rsidRDefault="00187A21" w:rsidP="00EE1E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uk-UA" w:eastAsia="ru-RU"/>
        </w:rPr>
      </w:pPr>
      <w:proofErr w:type="spellStart"/>
      <w:r w:rsidRPr="002E565D">
        <w:rPr>
          <w:rFonts w:ascii="Times New Roman" w:eastAsia="Times New Roman" w:hAnsi="Times New Roman"/>
          <w:bCs/>
          <w:color w:val="000000"/>
          <w:lang w:eastAsia="ru-RU"/>
        </w:rPr>
        <w:t>повноцінне</w:t>
      </w:r>
      <w:proofErr w:type="spellEnd"/>
      <w:r w:rsidRPr="002E565D">
        <w:rPr>
          <w:rFonts w:ascii="Times New Roman" w:eastAsia="Times New Roman" w:hAnsi="Times New Roman"/>
          <w:bCs/>
          <w:color w:val="000000"/>
          <w:lang w:eastAsia="ru-RU"/>
        </w:rPr>
        <w:t xml:space="preserve">, </w:t>
      </w:r>
      <w:proofErr w:type="spellStart"/>
      <w:r w:rsidRPr="002E565D">
        <w:rPr>
          <w:rFonts w:ascii="Times New Roman" w:eastAsia="Times New Roman" w:hAnsi="Times New Roman"/>
          <w:bCs/>
          <w:color w:val="000000"/>
          <w:lang w:eastAsia="ru-RU"/>
        </w:rPr>
        <w:t>збалансоване</w:t>
      </w:r>
      <w:proofErr w:type="spellEnd"/>
      <w:r w:rsidRPr="002E565D">
        <w:rPr>
          <w:rFonts w:ascii="Times New Roman" w:eastAsia="Times New Roman" w:hAnsi="Times New Roman"/>
          <w:bCs/>
          <w:color w:val="000000"/>
          <w:lang w:eastAsia="ru-RU"/>
        </w:rPr>
        <w:t xml:space="preserve"> </w:t>
      </w:r>
      <w:proofErr w:type="spellStart"/>
      <w:r w:rsidRPr="002E565D">
        <w:rPr>
          <w:rFonts w:ascii="Times New Roman" w:eastAsia="Times New Roman" w:hAnsi="Times New Roman"/>
          <w:bCs/>
          <w:color w:val="000000"/>
          <w:lang w:eastAsia="ru-RU"/>
        </w:rPr>
        <w:t>харчування</w:t>
      </w:r>
      <w:proofErr w:type="spellEnd"/>
      <w:r w:rsidRPr="002E565D">
        <w:rPr>
          <w:rFonts w:ascii="Times New Roman" w:eastAsia="Times New Roman" w:hAnsi="Times New Roman"/>
          <w:bCs/>
          <w:color w:val="000000"/>
          <w:lang w:eastAsia="ru-RU"/>
        </w:rPr>
        <w:t xml:space="preserve"> не </w:t>
      </w:r>
      <w:proofErr w:type="spellStart"/>
      <w:r w:rsidRPr="002E565D">
        <w:rPr>
          <w:rFonts w:ascii="Times New Roman" w:eastAsia="Times New Roman" w:hAnsi="Times New Roman"/>
          <w:bCs/>
          <w:color w:val="000000"/>
          <w:lang w:eastAsia="ru-RU"/>
        </w:rPr>
        <w:t>менше</w:t>
      </w:r>
      <w:proofErr w:type="spellEnd"/>
      <w:r w:rsidRPr="002E565D">
        <w:rPr>
          <w:rFonts w:ascii="Times New Roman" w:eastAsia="Times New Roman" w:hAnsi="Times New Roman"/>
          <w:bCs/>
          <w:color w:val="000000"/>
          <w:lang w:eastAsia="ru-RU"/>
        </w:rPr>
        <w:t xml:space="preserve"> 3 </w:t>
      </w:r>
      <w:proofErr w:type="spellStart"/>
      <w:r w:rsidRPr="002E565D">
        <w:rPr>
          <w:rFonts w:ascii="Times New Roman" w:eastAsia="Times New Roman" w:hAnsi="Times New Roman"/>
          <w:bCs/>
          <w:color w:val="000000"/>
          <w:lang w:eastAsia="ru-RU"/>
        </w:rPr>
        <w:t>разів</w:t>
      </w:r>
      <w:proofErr w:type="spellEnd"/>
      <w:r w:rsidRPr="002E565D">
        <w:rPr>
          <w:rFonts w:ascii="Times New Roman" w:eastAsia="Times New Roman" w:hAnsi="Times New Roman"/>
          <w:bCs/>
          <w:color w:val="000000"/>
          <w:lang w:eastAsia="ru-RU"/>
        </w:rPr>
        <w:t xml:space="preserve"> на </w:t>
      </w:r>
      <w:proofErr w:type="spellStart"/>
      <w:r w:rsidRPr="002E565D">
        <w:rPr>
          <w:rFonts w:ascii="Times New Roman" w:eastAsia="Times New Roman" w:hAnsi="Times New Roman"/>
          <w:bCs/>
          <w:color w:val="000000"/>
          <w:lang w:eastAsia="ru-RU"/>
        </w:rPr>
        <w:t>добу</w:t>
      </w:r>
      <w:proofErr w:type="spellEnd"/>
      <w:r w:rsidRPr="002E565D">
        <w:rPr>
          <w:rFonts w:ascii="Times New Roman" w:eastAsia="Times New Roman" w:hAnsi="Times New Roman"/>
          <w:bCs/>
          <w:color w:val="000000"/>
          <w:lang w:eastAsia="ru-RU"/>
        </w:rPr>
        <w:t xml:space="preserve"> </w:t>
      </w:r>
      <w:proofErr w:type="spellStart"/>
      <w:r w:rsidRPr="002E565D">
        <w:rPr>
          <w:rFonts w:ascii="Times New Roman" w:eastAsia="Times New Roman" w:hAnsi="Times New Roman"/>
          <w:bCs/>
          <w:color w:val="000000"/>
          <w:lang w:eastAsia="ru-RU"/>
        </w:rPr>
        <w:t>відповідно</w:t>
      </w:r>
      <w:proofErr w:type="spellEnd"/>
      <w:r w:rsidRPr="002E565D">
        <w:rPr>
          <w:rFonts w:ascii="Times New Roman" w:eastAsia="Times New Roman" w:hAnsi="Times New Roman"/>
          <w:bCs/>
          <w:color w:val="000000"/>
          <w:lang w:eastAsia="ru-RU"/>
        </w:rPr>
        <w:t xml:space="preserve"> до меню</w:t>
      </w:r>
      <w:r>
        <w:rPr>
          <w:rFonts w:ascii="Times New Roman" w:eastAsia="Times New Roman" w:hAnsi="Times New Roman"/>
          <w:b/>
          <w:color w:val="000000"/>
          <w:lang w:val="uk-UA" w:eastAsia="ru-RU"/>
        </w:rPr>
        <w:t xml:space="preserve">, </w:t>
      </w:r>
      <w:r w:rsidRPr="00187A21">
        <w:rPr>
          <w:rFonts w:ascii="Times New Roman" w:eastAsia="Times New Roman" w:hAnsi="Times New Roman"/>
          <w:color w:val="000000"/>
          <w:lang w:val="uk-UA" w:eastAsia="ru-RU"/>
        </w:rPr>
        <w:t>приміщення</w:t>
      </w:r>
      <w:proofErr w:type="gramStart"/>
      <w:r w:rsidRPr="00187A21">
        <w:rPr>
          <w:rFonts w:ascii="Times New Roman" w:eastAsia="Times New Roman" w:hAnsi="Times New Roman"/>
          <w:color w:val="000000"/>
          <w:lang w:val="uk-UA" w:eastAsia="ru-RU"/>
        </w:rPr>
        <w:t xml:space="preserve"> ,</w:t>
      </w:r>
      <w:proofErr w:type="gramEnd"/>
      <w:r w:rsidRPr="00187A21">
        <w:rPr>
          <w:rFonts w:ascii="Times New Roman" w:eastAsia="Times New Roman" w:hAnsi="Times New Roman"/>
          <w:color w:val="000000"/>
          <w:lang w:val="uk-UA" w:eastAsia="ru-RU"/>
        </w:rPr>
        <w:t xml:space="preserve"> призначені для укриття</w:t>
      </w:r>
      <w:r>
        <w:rPr>
          <w:rFonts w:ascii="Times New Roman" w:eastAsia="Times New Roman" w:hAnsi="Times New Roman"/>
          <w:color w:val="000000"/>
          <w:lang w:val="uk-UA" w:eastAsia="ru-RU"/>
        </w:rPr>
        <w:t xml:space="preserve"> або </w:t>
      </w:r>
      <w:r w:rsidRPr="00187A21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2E565D">
        <w:rPr>
          <w:rFonts w:ascii="Times New Roman" w:eastAsia="Times New Roman" w:hAnsi="Times New Roman"/>
          <w:color w:val="000000"/>
        </w:rPr>
        <w:t>спору</w:t>
      </w:r>
      <w:r>
        <w:rPr>
          <w:rFonts w:ascii="Times New Roman" w:eastAsia="Times New Roman" w:hAnsi="Times New Roman"/>
          <w:color w:val="000000"/>
        </w:rPr>
        <w:t>д</w:t>
      </w:r>
      <w:proofErr w:type="spellEnd"/>
      <w:r>
        <w:rPr>
          <w:rFonts w:ascii="Times New Roman" w:eastAsia="Times New Roman" w:hAnsi="Times New Roman"/>
          <w:color w:val="000000"/>
          <w:lang w:val="uk-UA"/>
        </w:rPr>
        <w:t xml:space="preserve">и </w:t>
      </w:r>
      <w:proofErr w:type="spellStart"/>
      <w:r w:rsidRPr="002E565D">
        <w:rPr>
          <w:rFonts w:ascii="Times New Roman" w:eastAsia="Times New Roman" w:hAnsi="Times New Roman"/>
          <w:color w:val="000000"/>
        </w:rPr>
        <w:t>подвійного</w:t>
      </w:r>
      <w:proofErr w:type="spellEnd"/>
      <w:r w:rsidRPr="002E565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2E565D">
        <w:rPr>
          <w:rFonts w:ascii="Times New Roman" w:eastAsia="Times New Roman" w:hAnsi="Times New Roman"/>
          <w:color w:val="000000"/>
        </w:rPr>
        <w:t>призначення</w:t>
      </w:r>
      <w:proofErr w:type="spellEnd"/>
      <w:r w:rsidRPr="002E565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2E565D">
        <w:rPr>
          <w:rFonts w:ascii="Times New Roman" w:eastAsia="Times New Roman" w:hAnsi="Times New Roman"/>
          <w:color w:val="000000"/>
        </w:rPr>
        <w:t>із</w:t>
      </w:r>
      <w:proofErr w:type="spellEnd"/>
      <w:r w:rsidRPr="002E565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2E565D">
        <w:rPr>
          <w:rFonts w:ascii="Times New Roman" w:eastAsia="Times New Roman" w:hAnsi="Times New Roman"/>
          <w:color w:val="000000"/>
        </w:rPr>
        <w:t>відповідними</w:t>
      </w:r>
      <w:proofErr w:type="spellEnd"/>
      <w:r w:rsidRPr="002E565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2E565D">
        <w:rPr>
          <w:rFonts w:ascii="Times New Roman" w:eastAsia="Times New Roman" w:hAnsi="Times New Roman"/>
          <w:color w:val="000000"/>
        </w:rPr>
        <w:t>захисними</w:t>
      </w:r>
      <w:proofErr w:type="spellEnd"/>
      <w:r w:rsidRPr="002E565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2E565D">
        <w:rPr>
          <w:rFonts w:ascii="Times New Roman" w:eastAsia="Times New Roman" w:hAnsi="Times New Roman"/>
          <w:color w:val="000000"/>
        </w:rPr>
        <w:t>властивостями</w:t>
      </w:r>
      <w:proofErr w:type="spellEnd"/>
      <w:r>
        <w:rPr>
          <w:rFonts w:ascii="Times New Roman" w:eastAsia="Times New Roman" w:hAnsi="Times New Roman"/>
          <w:color w:val="000000"/>
          <w:lang w:val="uk-UA"/>
        </w:rPr>
        <w:t>.</w:t>
      </w:r>
    </w:p>
    <w:p w:rsidR="00187A21" w:rsidRPr="00187A21" w:rsidRDefault="00187A21" w:rsidP="00EE1E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lang w:val="uk-UA" w:eastAsia="ru-RU"/>
        </w:rPr>
        <w:t xml:space="preserve">     </w:t>
      </w:r>
      <w:r w:rsidRPr="00187A21">
        <w:rPr>
          <w:rFonts w:ascii="Times New Roman" w:eastAsia="Times New Roman" w:hAnsi="Times New Roman"/>
          <w:lang w:val="uk-UA" w:eastAsia="ru-RU"/>
        </w:rPr>
        <w:t>Оздоровчий заклад зобов’язаний забезпечити дотримання правил з безпеки життєдіяльності, охорону території  та відпочиваючих, дотримання правил пожежної безпеки.</w:t>
      </w:r>
    </w:p>
    <w:p w:rsidR="00EE1E93" w:rsidRPr="00187A21" w:rsidRDefault="00187A21" w:rsidP="00EE1E93">
      <w:pPr>
        <w:spacing w:after="0" w:line="240" w:lineRule="auto"/>
        <w:ind w:left="1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87A21">
        <w:rPr>
          <w:rFonts w:ascii="Times New Roman" w:hAnsi="Times New Roman"/>
          <w:iCs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uk-UA"/>
        </w:rPr>
        <w:t>З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аклад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оздоровлення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учасника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повинен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мати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статут (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положення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) про заклад,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який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має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відповідати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Типовому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положенню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про заклад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оздоровлення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та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відпочинку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що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затверджений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постановою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Кабінету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Міністрів</w:t>
      </w:r>
      <w:proofErr w:type="spellEnd"/>
      <w:r w:rsidR="00EE1E93" w:rsidRPr="005C4F6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EE1E93" w:rsidRPr="005C4F6A">
        <w:rPr>
          <w:rFonts w:ascii="Times New Roman" w:hAnsi="Times New Roman"/>
          <w:iCs/>
          <w:sz w:val="24"/>
          <w:szCs w:val="24"/>
        </w:rPr>
        <w:t>України</w:t>
      </w:r>
      <w:proofErr w:type="spellEnd"/>
      <w:r>
        <w:rPr>
          <w:rFonts w:ascii="Times New Roman" w:hAnsi="Times New Roman"/>
          <w:iCs/>
          <w:sz w:val="24"/>
          <w:szCs w:val="24"/>
          <w:lang w:val="uk-UA"/>
        </w:rPr>
        <w:t>.</w:t>
      </w:r>
    </w:p>
    <w:p w:rsidR="00AE32EB" w:rsidRPr="00EE1E93" w:rsidRDefault="00AE32EB" w:rsidP="00AE32EB">
      <w:pPr>
        <w:pStyle w:val="a4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u w:color="FFFFFF" w:themeColor="background1"/>
        </w:rPr>
      </w:pPr>
    </w:p>
    <w:p w:rsidR="00FB6AFF" w:rsidRPr="00AE32EB" w:rsidRDefault="00FB6AFF" w:rsidP="00FB6A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8E5329" w:rsidRPr="006F315D" w:rsidRDefault="008E5329" w:rsidP="00057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sectPr w:rsidR="008E5329" w:rsidRPr="006F315D" w:rsidSect="009D6468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B2B2D"/>
    <w:multiLevelType w:val="hybridMultilevel"/>
    <w:tmpl w:val="22243466"/>
    <w:lvl w:ilvl="0" w:tplc="343E851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2EC8"/>
    <w:rsid w:val="0004050C"/>
    <w:rsid w:val="0005730E"/>
    <w:rsid w:val="00060975"/>
    <w:rsid w:val="00065828"/>
    <w:rsid w:val="000B244D"/>
    <w:rsid w:val="0011753C"/>
    <w:rsid w:val="00187A21"/>
    <w:rsid w:val="00200737"/>
    <w:rsid w:val="0021080F"/>
    <w:rsid w:val="002167A1"/>
    <w:rsid w:val="00266A0E"/>
    <w:rsid w:val="00276F51"/>
    <w:rsid w:val="0028167B"/>
    <w:rsid w:val="002A4F24"/>
    <w:rsid w:val="002C63B4"/>
    <w:rsid w:val="003D3966"/>
    <w:rsid w:val="00405B21"/>
    <w:rsid w:val="00422F8B"/>
    <w:rsid w:val="00432290"/>
    <w:rsid w:val="004C6F15"/>
    <w:rsid w:val="004D62AC"/>
    <w:rsid w:val="004D6729"/>
    <w:rsid w:val="004E0FD0"/>
    <w:rsid w:val="004E4456"/>
    <w:rsid w:val="004E519A"/>
    <w:rsid w:val="004F36B5"/>
    <w:rsid w:val="004F6CFD"/>
    <w:rsid w:val="005478C2"/>
    <w:rsid w:val="005B7423"/>
    <w:rsid w:val="0061230B"/>
    <w:rsid w:val="006966F4"/>
    <w:rsid w:val="006B56D7"/>
    <w:rsid w:val="006F315D"/>
    <w:rsid w:val="00726549"/>
    <w:rsid w:val="00755BFD"/>
    <w:rsid w:val="00777B85"/>
    <w:rsid w:val="00804550"/>
    <w:rsid w:val="008B002F"/>
    <w:rsid w:val="008D229A"/>
    <w:rsid w:val="008E5329"/>
    <w:rsid w:val="008F2B69"/>
    <w:rsid w:val="009B65A3"/>
    <w:rsid w:val="009D6468"/>
    <w:rsid w:val="00AE32EB"/>
    <w:rsid w:val="00AF2EC8"/>
    <w:rsid w:val="00B43F13"/>
    <w:rsid w:val="00B5047D"/>
    <w:rsid w:val="00C0325D"/>
    <w:rsid w:val="00C27B41"/>
    <w:rsid w:val="00CB3526"/>
    <w:rsid w:val="00CF5587"/>
    <w:rsid w:val="00D12172"/>
    <w:rsid w:val="00D2354D"/>
    <w:rsid w:val="00D24231"/>
    <w:rsid w:val="00D51BA9"/>
    <w:rsid w:val="00D54DEC"/>
    <w:rsid w:val="00DB07DB"/>
    <w:rsid w:val="00DD3295"/>
    <w:rsid w:val="00E22173"/>
    <w:rsid w:val="00E23195"/>
    <w:rsid w:val="00E37F5B"/>
    <w:rsid w:val="00E64174"/>
    <w:rsid w:val="00E85A13"/>
    <w:rsid w:val="00EB624B"/>
    <w:rsid w:val="00EE1E93"/>
    <w:rsid w:val="00F00D43"/>
    <w:rsid w:val="00F0156E"/>
    <w:rsid w:val="00F37F94"/>
    <w:rsid w:val="00FA254F"/>
    <w:rsid w:val="00FB6AFF"/>
    <w:rsid w:val="00FC0D72"/>
    <w:rsid w:val="00FD7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0D72"/>
    <w:rPr>
      <w:color w:val="0000FF" w:themeColor="hyperlink"/>
      <w:u w:val="single"/>
    </w:rPr>
  </w:style>
  <w:style w:type="paragraph" w:styleId="a4">
    <w:name w:val="List Paragraph"/>
    <w:basedOn w:val="a"/>
    <w:qFormat/>
    <w:rsid w:val="008E5329"/>
    <w:pPr>
      <w:ind w:left="720"/>
      <w:contextualSpacing/>
    </w:pPr>
  </w:style>
  <w:style w:type="paragraph" w:customStyle="1" w:styleId="Default">
    <w:name w:val="Default"/>
    <w:rsid w:val="00187A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0D7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E53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1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F55517-2141-4723-B044-933515D44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Admin</cp:lastModifiedBy>
  <cp:revision>27</cp:revision>
  <dcterms:created xsi:type="dcterms:W3CDTF">2023-12-11T12:30:00Z</dcterms:created>
  <dcterms:modified xsi:type="dcterms:W3CDTF">2026-08-31T06:31:00Z</dcterms:modified>
</cp:coreProperties>
</file>